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A0" w:rsidRDefault="00FA3E2F" w:rsidP="005974CB">
      <w:pPr>
        <w:pStyle w:val="NoSpacing"/>
      </w:pPr>
      <w:r>
        <w:t>`</w:t>
      </w:r>
      <w:r w:rsidR="008848A0" w:rsidRPr="001F1AAA">
        <w:t>Tech</w:t>
      </w:r>
      <w:r w:rsidR="0063384B" w:rsidRPr="001F1AAA">
        <w:t>nical Workshops Series – 201</w:t>
      </w:r>
      <w:r w:rsidR="00FD3398">
        <w:t>2</w:t>
      </w: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590"/>
      </w:tblGrid>
      <w:tr w:rsidR="008A1606" w:rsidRPr="007F71D3" w:rsidTr="00963A6C">
        <w:trPr>
          <w:cnfStyle w:val="100000000000"/>
          <w:trHeight w:val="586"/>
        </w:trPr>
        <w:tc>
          <w:tcPr>
            <w:cnfStyle w:val="001000000000"/>
            <w:tcW w:w="9590" w:type="dxa"/>
          </w:tcPr>
          <w:p w:rsidR="008848A0" w:rsidRDefault="00C8585C" w:rsidP="007F71D3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646CB9">
              <w:rPr>
                <w:sz w:val="32"/>
              </w:rPr>
              <w:t xml:space="preserve"> Day</w:t>
            </w:r>
            <w:r w:rsidR="0084362D">
              <w:rPr>
                <w:sz w:val="32"/>
              </w:rPr>
              <w:t>s</w:t>
            </w:r>
            <w:r w:rsidR="00646CB9">
              <w:rPr>
                <w:sz w:val="32"/>
              </w:rPr>
              <w:t xml:space="preserve"> </w:t>
            </w:r>
            <w:r w:rsidR="00D20BA1">
              <w:rPr>
                <w:sz w:val="32"/>
              </w:rPr>
              <w:t>w</w:t>
            </w:r>
            <w:r w:rsidR="006C7E42">
              <w:rPr>
                <w:sz w:val="32"/>
              </w:rPr>
              <w:t xml:space="preserve">orkshop on </w:t>
            </w:r>
            <w:r w:rsidR="00646CB9">
              <w:rPr>
                <w:sz w:val="32"/>
              </w:rPr>
              <w:t xml:space="preserve">Animal </w:t>
            </w:r>
            <w:r w:rsidR="0084362D">
              <w:rPr>
                <w:sz w:val="32"/>
              </w:rPr>
              <w:t>Tissue</w:t>
            </w:r>
            <w:r w:rsidR="00353A99">
              <w:rPr>
                <w:sz w:val="32"/>
              </w:rPr>
              <w:t xml:space="preserve"> C</w:t>
            </w:r>
            <w:r w:rsidR="003A7DF6">
              <w:rPr>
                <w:sz w:val="32"/>
              </w:rPr>
              <w:t>ulture</w:t>
            </w:r>
          </w:p>
          <w:p w:rsidR="00815A27" w:rsidRPr="00815A27" w:rsidRDefault="00815A27" w:rsidP="006C7E4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Organized by Venture Center -</w:t>
            </w:r>
          </w:p>
        </w:tc>
      </w:tr>
    </w:tbl>
    <w:p w:rsidR="001458B4" w:rsidRPr="001F1AAA" w:rsidRDefault="001458B4" w:rsidP="00637DE1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032"/>
        <w:gridCol w:w="7558"/>
      </w:tblGrid>
      <w:tr w:rsidR="00637DE1" w:rsidRPr="003225D5" w:rsidTr="00444637">
        <w:tc>
          <w:tcPr>
            <w:tcW w:w="2088" w:type="dxa"/>
            <w:shd w:val="clear" w:color="auto" w:fill="4F81BD" w:themeFill="accent1"/>
            <w:vAlign w:val="center"/>
          </w:tcPr>
          <w:p w:rsidR="00637DE1" w:rsidRPr="009E734F" w:rsidRDefault="005D76F8" w:rsidP="00D44564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9E734F">
              <w:rPr>
                <w:b/>
                <w:color w:val="FFFFFF" w:themeColor="background1"/>
                <w:sz w:val="24"/>
              </w:rPr>
              <w:t>Learn</w:t>
            </w:r>
          </w:p>
        </w:tc>
        <w:tc>
          <w:tcPr>
            <w:tcW w:w="7848" w:type="dxa"/>
          </w:tcPr>
          <w:p w:rsidR="00D20BA1" w:rsidRDefault="00D20BA1" w:rsidP="00D20BA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Principles and a</w:t>
            </w:r>
            <w:r w:rsidR="00353A99">
              <w:rPr>
                <w:sz w:val="24"/>
              </w:rPr>
              <w:t>pplications of tissue culture, C</w:t>
            </w:r>
            <w:r>
              <w:rPr>
                <w:sz w:val="24"/>
              </w:rPr>
              <w:t>haracterization of cell lines, Tissue culture media, C</w:t>
            </w:r>
            <w:r w:rsidRPr="00EE09B7">
              <w:rPr>
                <w:sz w:val="24"/>
              </w:rPr>
              <w:t>ryopreservation</w:t>
            </w:r>
            <w:r>
              <w:rPr>
                <w:sz w:val="24"/>
              </w:rPr>
              <w:t xml:space="preserve"> and cell banking</w:t>
            </w:r>
          </w:p>
          <w:p w:rsidR="00D20BA1" w:rsidRDefault="00C50EA6" w:rsidP="00D20BA1">
            <w:pPr>
              <w:pStyle w:val="NoSpacing"/>
              <w:rPr>
                <w:sz w:val="24"/>
              </w:rPr>
            </w:pPr>
            <w:r w:rsidRPr="00DD286C">
              <w:rPr>
                <w:b/>
                <w:sz w:val="24"/>
              </w:rPr>
              <w:t>Cell culture techniques</w:t>
            </w:r>
            <w:r>
              <w:rPr>
                <w:b/>
                <w:sz w:val="24"/>
              </w:rPr>
              <w:t xml:space="preserve">: </w:t>
            </w:r>
            <w:r w:rsidR="00D20BA1" w:rsidRPr="00DD286C">
              <w:rPr>
                <w:b/>
                <w:sz w:val="24"/>
              </w:rPr>
              <w:t>Demonstrations and Hands-on lab experiments</w:t>
            </w:r>
            <w:r>
              <w:rPr>
                <w:b/>
                <w:sz w:val="24"/>
              </w:rPr>
              <w:t xml:space="preserve"> -</w:t>
            </w:r>
            <w:r w:rsidR="00D20BA1" w:rsidRPr="00DD286C">
              <w:rPr>
                <w:b/>
                <w:sz w:val="24"/>
              </w:rPr>
              <w:t xml:space="preserve"> </w:t>
            </w:r>
            <w:r w:rsidR="00D20BA1">
              <w:rPr>
                <w:sz w:val="24"/>
              </w:rPr>
              <w:t>C</w:t>
            </w:r>
            <w:r w:rsidR="00D20BA1" w:rsidRPr="00EE09B7">
              <w:rPr>
                <w:sz w:val="24"/>
              </w:rPr>
              <w:t xml:space="preserve">ell counting and viability </w:t>
            </w:r>
            <w:r w:rsidR="00D20BA1">
              <w:rPr>
                <w:sz w:val="24"/>
              </w:rPr>
              <w:t>determination, Subculture of cell lines, D</w:t>
            </w:r>
            <w:r w:rsidR="00D20BA1" w:rsidRPr="00EE09B7">
              <w:rPr>
                <w:sz w:val="24"/>
              </w:rPr>
              <w:t xml:space="preserve">evelopment of growth curves, </w:t>
            </w:r>
            <w:r w:rsidR="00D20BA1">
              <w:rPr>
                <w:sz w:val="24"/>
              </w:rPr>
              <w:t xml:space="preserve">Replicate culture set up, </w:t>
            </w:r>
            <w:proofErr w:type="spellStart"/>
            <w:r w:rsidR="00D20BA1">
              <w:rPr>
                <w:sz w:val="24"/>
              </w:rPr>
              <w:t>Coverslip</w:t>
            </w:r>
            <w:proofErr w:type="spellEnd"/>
            <w:r w:rsidR="00D20BA1">
              <w:rPr>
                <w:sz w:val="24"/>
              </w:rPr>
              <w:t xml:space="preserve"> cultures.</w:t>
            </w:r>
          </w:p>
          <w:p w:rsidR="00D20BA1" w:rsidRDefault="00D20BA1" w:rsidP="00D20BA1">
            <w:pPr>
              <w:pStyle w:val="NoSpacing"/>
              <w:rPr>
                <w:sz w:val="24"/>
                <w:szCs w:val="24"/>
              </w:rPr>
            </w:pPr>
            <w:r w:rsidRPr="006168E6">
              <w:rPr>
                <w:sz w:val="24"/>
                <w:szCs w:val="24"/>
              </w:rPr>
              <w:t>Quick update on la</w:t>
            </w:r>
            <w:r>
              <w:rPr>
                <w:sz w:val="24"/>
                <w:szCs w:val="24"/>
              </w:rPr>
              <w:t xml:space="preserve">test </w:t>
            </w:r>
            <w:r w:rsidRPr="006168E6">
              <w:rPr>
                <w:sz w:val="24"/>
                <w:szCs w:val="24"/>
              </w:rPr>
              <w:t>techniques</w:t>
            </w:r>
            <w:r>
              <w:rPr>
                <w:sz w:val="24"/>
                <w:szCs w:val="24"/>
              </w:rPr>
              <w:t xml:space="preserve"> </w:t>
            </w:r>
            <w:r w:rsidRPr="006168E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6168E6">
              <w:rPr>
                <w:sz w:val="24"/>
                <w:szCs w:val="24"/>
              </w:rPr>
              <w:t>developments.</w:t>
            </w:r>
          </w:p>
          <w:p w:rsidR="00C50EA6" w:rsidRDefault="00D20BA1" w:rsidP="00D20BA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Large sca</w:t>
            </w:r>
            <w:r w:rsidR="00C50EA6">
              <w:rPr>
                <w:sz w:val="24"/>
              </w:rPr>
              <w:t>le production of cultured cells;</w:t>
            </w:r>
            <w:r>
              <w:rPr>
                <w:sz w:val="24"/>
              </w:rPr>
              <w:t xml:space="preserve"> </w:t>
            </w:r>
          </w:p>
          <w:p w:rsidR="00D20BA1" w:rsidRDefault="00D20BA1" w:rsidP="00D20BA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Specialized applications- Monoclonal </w:t>
            </w:r>
            <w:r w:rsidR="00C50EA6">
              <w:rPr>
                <w:sz w:val="24"/>
              </w:rPr>
              <w:t xml:space="preserve">antibodies, Stem cell cultures; </w:t>
            </w:r>
            <w:r>
              <w:rPr>
                <w:sz w:val="24"/>
              </w:rPr>
              <w:t xml:space="preserve">Primary </w:t>
            </w:r>
            <w:r w:rsidRPr="00EE09B7">
              <w:rPr>
                <w:sz w:val="24"/>
              </w:rPr>
              <w:t>culture</w:t>
            </w:r>
            <w:r>
              <w:rPr>
                <w:sz w:val="24"/>
              </w:rPr>
              <w:t>s and its applications,</w:t>
            </w:r>
            <w:r w:rsidRPr="00EE09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Organ and </w:t>
            </w:r>
            <w:proofErr w:type="spellStart"/>
            <w:r w:rsidR="00C50EA6">
              <w:rPr>
                <w:sz w:val="24"/>
              </w:rPr>
              <w:t>organotypic</w:t>
            </w:r>
            <w:proofErr w:type="spellEnd"/>
            <w:r w:rsidR="00C50EA6">
              <w:rPr>
                <w:sz w:val="24"/>
              </w:rPr>
              <w:t xml:space="preserve"> cultures;</w:t>
            </w:r>
            <w:r>
              <w:rPr>
                <w:sz w:val="24"/>
              </w:rPr>
              <w:t xml:space="preserve"> </w:t>
            </w:r>
          </w:p>
          <w:p w:rsidR="008848A0" w:rsidRPr="006168E6" w:rsidRDefault="00D20BA1" w:rsidP="00D20BA1">
            <w:pPr>
              <w:pStyle w:val="NoSpacing"/>
              <w:rPr>
                <w:sz w:val="24"/>
                <w:szCs w:val="24"/>
              </w:rPr>
            </w:pPr>
            <w:r w:rsidRPr="007F71D3">
              <w:rPr>
                <w:sz w:val="24"/>
                <w:szCs w:val="24"/>
              </w:rPr>
              <w:t>Workshop is intended to be basic</w:t>
            </w:r>
            <w:r>
              <w:rPr>
                <w:sz w:val="24"/>
                <w:szCs w:val="24"/>
              </w:rPr>
              <w:t>.</w:t>
            </w:r>
          </w:p>
        </w:tc>
      </w:tr>
      <w:tr w:rsidR="00C26B3B" w:rsidRPr="003225D5" w:rsidTr="00444637">
        <w:tc>
          <w:tcPr>
            <w:tcW w:w="2088" w:type="dxa"/>
            <w:shd w:val="clear" w:color="auto" w:fill="4F81BD" w:themeFill="accent1"/>
            <w:vAlign w:val="center"/>
          </w:tcPr>
          <w:p w:rsidR="00C26B3B" w:rsidRPr="009E734F" w:rsidRDefault="00C26B3B" w:rsidP="00D44564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9E734F">
              <w:rPr>
                <w:b/>
                <w:color w:val="FFFFFF" w:themeColor="background1"/>
                <w:sz w:val="24"/>
              </w:rPr>
              <w:t>Organized by</w:t>
            </w:r>
          </w:p>
        </w:tc>
        <w:tc>
          <w:tcPr>
            <w:tcW w:w="7848" w:type="dxa"/>
          </w:tcPr>
          <w:p w:rsidR="00C26B3B" w:rsidRPr="003225D5" w:rsidRDefault="00C26B3B" w:rsidP="00424654">
            <w:pPr>
              <w:rPr>
                <w:sz w:val="24"/>
              </w:rPr>
            </w:pPr>
            <w:r w:rsidRPr="003225D5">
              <w:rPr>
                <w:sz w:val="24"/>
              </w:rPr>
              <w:t>Venture Center – a Technology Business Incubator</w:t>
            </w:r>
          </w:p>
        </w:tc>
      </w:tr>
      <w:tr w:rsidR="00637DE1" w:rsidRPr="003225D5" w:rsidTr="00444637">
        <w:tc>
          <w:tcPr>
            <w:tcW w:w="2088" w:type="dxa"/>
            <w:shd w:val="clear" w:color="auto" w:fill="4F81BD" w:themeFill="accent1"/>
            <w:vAlign w:val="center"/>
          </w:tcPr>
          <w:p w:rsidR="00637DE1" w:rsidRPr="009E734F" w:rsidRDefault="00637DE1" w:rsidP="00D44564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9E734F">
              <w:rPr>
                <w:b/>
                <w:color w:val="FFFFFF" w:themeColor="background1"/>
                <w:sz w:val="24"/>
              </w:rPr>
              <w:t>For whom</w:t>
            </w:r>
          </w:p>
        </w:tc>
        <w:tc>
          <w:tcPr>
            <w:tcW w:w="7848" w:type="dxa"/>
          </w:tcPr>
          <w:p w:rsidR="00584527" w:rsidRDefault="00ED2932" w:rsidP="0042158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Biotech</w:t>
            </w:r>
            <w:r w:rsidR="003C5BE9">
              <w:rPr>
                <w:sz w:val="24"/>
              </w:rPr>
              <w:t xml:space="preserve">nology, </w:t>
            </w:r>
            <w:r>
              <w:rPr>
                <w:sz w:val="24"/>
              </w:rPr>
              <w:t>Pharma</w:t>
            </w:r>
            <w:r w:rsidR="003C5BE9">
              <w:rPr>
                <w:sz w:val="24"/>
              </w:rPr>
              <w:t>ceuticals</w:t>
            </w:r>
            <w:r>
              <w:rPr>
                <w:sz w:val="24"/>
              </w:rPr>
              <w:t xml:space="preserve"> i</w:t>
            </w:r>
            <w:r w:rsidR="008848A0" w:rsidRPr="00584527">
              <w:rPr>
                <w:sz w:val="24"/>
              </w:rPr>
              <w:t>ndustry professionals</w:t>
            </w:r>
            <w:r w:rsidR="0029182D" w:rsidRPr="00584527">
              <w:rPr>
                <w:sz w:val="24"/>
              </w:rPr>
              <w:t xml:space="preserve"> </w:t>
            </w:r>
          </w:p>
          <w:p w:rsidR="006C7E42" w:rsidRPr="00584527" w:rsidRDefault="00A3365B" w:rsidP="0042158D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584527">
              <w:rPr>
                <w:sz w:val="24"/>
              </w:rPr>
              <w:t>Students</w:t>
            </w:r>
            <w:r w:rsidR="00584527">
              <w:rPr>
                <w:sz w:val="24"/>
              </w:rPr>
              <w:t xml:space="preserve"> </w:t>
            </w:r>
            <w:r w:rsidR="002B4575" w:rsidRPr="00584527">
              <w:rPr>
                <w:sz w:val="24"/>
              </w:rPr>
              <w:t>and staff</w:t>
            </w:r>
            <w:r w:rsidRPr="00584527">
              <w:rPr>
                <w:sz w:val="24"/>
              </w:rPr>
              <w:t xml:space="preserve"> of various disciplines of life</w:t>
            </w:r>
            <w:r w:rsidR="0052602E" w:rsidRPr="00584527">
              <w:rPr>
                <w:sz w:val="24"/>
              </w:rPr>
              <w:t xml:space="preserve"> </w:t>
            </w:r>
            <w:r w:rsidRPr="00584527">
              <w:rPr>
                <w:sz w:val="24"/>
              </w:rPr>
              <w:t>sciences</w:t>
            </w:r>
            <w:r w:rsidR="00D20BA1">
              <w:rPr>
                <w:sz w:val="24"/>
              </w:rPr>
              <w:t>, Medicine</w:t>
            </w:r>
          </w:p>
          <w:p w:rsidR="0029182D" w:rsidRPr="003225D5" w:rsidRDefault="0029182D" w:rsidP="00584527">
            <w:pPr>
              <w:rPr>
                <w:sz w:val="24"/>
              </w:rPr>
            </w:pPr>
            <w:r w:rsidRPr="003225D5">
              <w:rPr>
                <w:sz w:val="24"/>
              </w:rPr>
              <w:t xml:space="preserve">Maximum </w:t>
            </w:r>
            <w:r w:rsidR="002B4575">
              <w:rPr>
                <w:sz w:val="24"/>
              </w:rPr>
              <w:t>2</w:t>
            </w:r>
            <w:r w:rsidRPr="003225D5">
              <w:rPr>
                <w:sz w:val="24"/>
              </w:rPr>
              <w:t>0 seats; First-come-first-serve</w:t>
            </w:r>
            <w:r w:rsidR="00241377" w:rsidRPr="003225D5">
              <w:rPr>
                <w:sz w:val="24"/>
              </w:rPr>
              <w:t>.</w:t>
            </w:r>
          </w:p>
        </w:tc>
      </w:tr>
      <w:tr w:rsidR="00637DE1" w:rsidRPr="003225D5" w:rsidTr="006168E6">
        <w:tc>
          <w:tcPr>
            <w:tcW w:w="2088" w:type="dxa"/>
            <w:shd w:val="clear" w:color="auto" w:fill="4F81BD" w:themeFill="accent1"/>
            <w:vAlign w:val="center"/>
          </w:tcPr>
          <w:p w:rsidR="00637DE1" w:rsidRPr="009E734F" w:rsidRDefault="00637DE1" w:rsidP="006168E6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9E734F">
              <w:rPr>
                <w:b/>
                <w:color w:val="FFFFFF" w:themeColor="background1"/>
                <w:sz w:val="24"/>
              </w:rPr>
              <w:t>When</w:t>
            </w:r>
          </w:p>
        </w:tc>
        <w:tc>
          <w:tcPr>
            <w:tcW w:w="7848" w:type="dxa"/>
            <w:vAlign w:val="center"/>
          </w:tcPr>
          <w:p w:rsidR="00AA7879" w:rsidRDefault="00AA7879" w:rsidP="006168E6">
            <w:pPr>
              <w:rPr>
                <w:sz w:val="24"/>
              </w:rPr>
            </w:pPr>
          </w:p>
          <w:p w:rsidR="007F71D3" w:rsidRDefault="00F00EDD" w:rsidP="006168E6">
            <w:pPr>
              <w:rPr>
                <w:sz w:val="24"/>
              </w:rPr>
            </w:pPr>
            <w:r>
              <w:rPr>
                <w:sz w:val="24"/>
              </w:rPr>
              <w:t>September 11-15,</w:t>
            </w:r>
            <w:r w:rsidR="00E616C3" w:rsidRPr="003225D5">
              <w:rPr>
                <w:sz w:val="24"/>
              </w:rPr>
              <w:t xml:space="preserve"> 2012</w:t>
            </w:r>
          </w:p>
          <w:p w:rsidR="00AA7879" w:rsidRPr="003225D5" w:rsidRDefault="00AA7879" w:rsidP="006168E6">
            <w:pPr>
              <w:rPr>
                <w:sz w:val="24"/>
              </w:rPr>
            </w:pPr>
          </w:p>
        </w:tc>
      </w:tr>
      <w:tr w:rsidR="00637DE1" w:rsidRPr="003225D5" w:rsidTr="00444637">
        <w:tc>
          <w:tcPr>
            <w:tcW w:w="2088" w:type="dxa"/>
            <w:shd w:val="clear" w:color="auto" w:fill="4F81BD" w:themeFill="accent1"/>
            <w:vAlign w:val="center"/>
          </w:tcPr>
          <w:p w:rsidR="00637DE1" w:rsidRPr="009E734F" w:rsidRDefault="00637DE1" w:rsidP="00D44564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9E734F">
              <w:rPr>
                <w:b/>
                <w:color w:val="FFFFFF" w:themeColor="background1"/>
                <w:sz w:val="24"/>
              </w:rPr>
              <w:t>Where</w:t>
            </w:r>
          </w:p>
        </w:tc>
        <w:tc>
          <w:tcPr>
            <w:tcW w:w="7848" w:type="dxa"/>
          </w:tcPr>
          <w:p w:rsidR="007F71D3" w:rsidRPr="003225D5" w:rsidRDefault="00464B7C" w:rsidP="00424654">
            <w:pPr>
              <w:rPr>
                <w:sz w:val="24"/>
              </w:rPr>
            </w:pPr>
            <w:r w:rsidRPr="003225D5">
              <w:rPr>
                <w:sz w:val="24"/>
              </w:rPr>
              <w:t>Training Room</w:t>
            </w:r>
            <w:r w:rsidR="0029182D" w:rsidRPr="003225D5">
              <w:rPr>
                <w:sz w:val="24"/>
              </w:rPr>
              <w:t xml:space="preserve"> and Lab Block, </w:t>
            </w:r>
          </w:p>
          <w:p w:rsidR="007F71D3" w:rsidRPr="003225D5" w:rsidRDefault="00464B7C" w:rsidP="00424654">
            <w:pPr>
              <w:rPr>
                <w:sz w:val="24"/>
              </w:rPr>
            </w:pPr>
            <w:r w:rsidRPr="003225D5">
              <w:rPr>
                <w:sz w:val="24"/>
              </w:rPr>
              <w:t>Venture Center</w:t>
            </w:r>
            <w:r w:rsidR="0029182D" w:rsidRPr="003225D5">
              <w:rPr>
                <w:sz w:val="24"/>
              </w:rPr>
              <w:t xml:space="preserve">, </w:t>
            </w:r>
            <w:r w:rsidRPr="003225D5">
              <w:rPr>
                <w:sz w:val="24"/>
              </w:rPr>
              <w:t>100 NCL Innovation Park</w:t>
            </w:r>
            <w:r w:rsidR="0029182D" w:rsidRPr="003225D5">
              <w:rPr>
                <w:sz w:val="24"/>
              </w:rPr>
              <w:t xml:space="preserve">, </w:t>
            </w:r>
          </w:p>
          <w:p w:rsidR="00637DE1" w:rsidRPr="003225D5" w:rsidRDefault="00464B7C" w:rsidP="00424654">
            <w:pPr>
              <w:rPr>
                <w:sz w:val="24"/>
              </w:rPr>
            </w:pPr>
            <w:r w:rsidRPr="003225D5">
              <w:rPr>
                <w:sz w:val="24"/>
              </w:rPr>
              <w:t>Dr. Homi Bhabha Road, Pune-411008</w:t>
            </w:r>
          </w:p>
        </w:tc>
      </w:tr>
      <w:tr w:rsidR="00637DE1" w:rsidRPr="003225D5" w:rsidTr="00444637">
        <w:tc>
          <w:tcPr>
            <w:tcW w:w="2088" w:type="dxa"/>
            <w:shd w:val="clear" w:color="auto" w:fill="4F81BD" w:themeFill="accent1"/>
            <w:vAlign w:val="center"/>
          </w:tcPr>
          <w:p w:rsidR="00637DE1" w:rsidRPr="009E734F" w:rsidRDefault="00637DE1" w:rsidP="00D44564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9E734F">
              <w:rPr>
                <w:b/>
                <w:color w:val="FFFFFF" w:themeColor="background1"/>
                <w:sz w:val="24"/>
              </w:rPr>
              <w:t>Contact</w:t>
            </w:r>
          </w:p>
        </w:tc>
        <w:tc>
          <w:tcPr>
            <w:tcW w:w="7848" w:type="dxa"/>
          </w:tcPr>
          <w:p w:rsidR="00D20BA1" w:rsidRDefault="00D20BA1" w:rsidP="00D20BA1">
            <w:pPr>
              <w:rPr>
                <w:sz w:val="24"/>
              </w:rPr>
            </w:pPr>
            <w:r w:rsidRPr="003225D5">
              <w:rPr>
                <w:sz w:val="24"/>
              </w:rPr>
              <w:t xml:space="preserve">Ms. </w:t>
            </w:r>
            <w:proofErr w:type="spellStart"/>
            <w:r w:rsidRPr="003225D5">
              <w:rPr>
                <w:sz w:val="24"/>
              </w:rPr>
              <w:t>Lipika</w:t>
            </w:r>
            <w:proofErr w:type="spellEnd"/>
            <w:r w:rsidRPr="003225D5">
              <w:rPr>
                <w:sz w:val="24"/>
              </w:rPr>
              <w:t xml:space="preserve"> </w:t>
            </w:r>
            <w:proofErr w:type="spellStart"/>
            <w:r w:rsidRPr="003225D5">
              <w:rPr>
                <w:sz w:val="24"/>
              </w:rPr>
              <w:t>Biswas</w:t>
            </w:r>
            <w:proofErr w:type="spellEnd"/>
          </w:p>
          <w:p w:rsidR="00D20BA1" w:rsidRPr="00AE0A88" w:rsidRDefault="00D20BA1" w:rsidP="00D20B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 w:rsidRPr="00AE0A88">
              <w:rPr>
                <w:rFonts w:ascii="Calibri" w:hAnsi="Calibri" w:cs="Calibri"/>
                <w:sz w:val="24"/>
              </w:rPr>
              <w:t>Venture Center, 100, NCL Innovation Park,</w:t>
            </w:r>
          </w:p>
          <w:p w:rsidR="00D20BA1" w:rsidRPr="00AE0A88" w:rsidRDefault="00D20BA1" w:rsidP="00D20BA1">
            <w:pPr>
              <w:rPr>
                <w:sz w:val="24"/>
              </w:rPr>
            </w:pPr>
            <w:r w:rsidRPr="00AE0A88">
              <w:rPr>
                <w:rFonts w:ascii="Calibri" w:hAnsi="Calibri" w:cs="Calibri"/>
                <w:sz w:val="24"/>
              </w:rPr>
              <w:t>Dr. Homi Bhabha Road, Pune – 411008;</w:t>
            </w:r>
          </w:p>
          <w:p w:rsidR="00D20BA1" w:rsidRPr="00AE0A88" w:rsidRDefault="00D20BA1" w:rsidP="00D20BA1">
            <w:pPr>
              <w:rPr>
                <w:rFonts w:ascii="Calibri" w:hAnsi="Calibri" w:cs="Calibri"/>
                <w:sz w:val="24"/>
              </w:rPr>
            </w:pPr>
            <w:r w:rsidRPr="00AE0A88">
              <w:rPr>
                <w:sz w:val="24"/>
              </w:rPr>
              <w:t xml:space="preserve">Phone: </w:t>
            </w:r>
            <w:r w:rsidRPr="00AE0A88">
              <w:rPr>
                <w:rFonts w:ascii="Calibri" w:hAnsi="Calibri" w:cs="Calibri"/>
                <w:sz w:val="24"/>
              </w:rPr>
              <w:t>+91‐20‐20250934</w:t>
            </w:r>
          </w:p>
          <w:p w:rsidR="00637DE1" w:rsidRPr="003225D5" w:rsidRDefault="00D20BA1" w:rsidP="00D20BA1">
            <w:pPr>
              <w:rPr>
                <w:sz w:val="24"/>
              </w:rPr>
            </w:pPr>
            <w:r w:rsidRPr="003225D5">
              <w:rPr>
                <w:sz w:val="24"/>
              </w:rPr>
              <w:t xml:space="preserve">Email: </w:t>
            </w:r>
            <w:hyperlink r:id="rId8" w:tgtFrame="_blank" w:history="1">
              <w:r w:rsidRPr="003225D5">
                <w:rPr>
                  <w:rStyle w:val="Hyperlink"/>
                  <w:sz w:val="24"/>
                </w:rPr>
                <w:t>eventsdesk@venturecenter.co.in</w:t>
              </w:r>
            </w:hyperlink>
          </w:p>
        </w:tc>
      </w:tr>
      <w:tr w:rsidR="00637DE1" w:rsidRPr="003225D5" w:rsidTr="00444637">
        <w:tc>
          <w:tcPr>
            <w:tcW w:w="2088" w:type="dxa"/>
            <w:shd w:val="clear" w:color="auto" w:fill="4F81BD" w:themeFill="accent1"/>
            <w:vAlign w:val="center"/>
          </w:tcPr>
          <w:p w:rsidR="00637DE1" w:rsidRPr="009E734F" w:rsidRDefault="00637DE1" w:rsidP="00D44564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9E734F">
              <w:rPr>
                <w:b/>
                <w:color w:val="FFFFFF" w:themeColor="background1"/>
                <w:sz w:val="24"/>
              </w:rPr>
              <w:t>Cost</w:t>
            </w:r>
          </w:p>
        </w:tc>
        <w:tc>
          <w:tcPr>
            <w:tcW w:w="7848" w:type="dxa"/>
          </w:tcPr>
          <w:p w:rsidR="00C8585C" w:rsidRDefault="00241377" w:rsidP="0042158D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bookmarkStart w:id="0" w:name="OLE_LINK1"/>
            <w:r w:rsidRPr="00C8585C">
              <w:rPr>
                <w:sz w:val="24"/>
              </w:rPr>
              <w:t>Students</w:t>
            </w:r>
            <w:r w:rsidR="009B5D3B" w:rsidRPr="00C8585C">
              <w:rPr>
                <w:sz w:val="24"/>
              </w:rPr>
              <w:t xml:space="preserve"> </w:t>
            </w:r>
            <w:r w:rsidRPr="00C8585C">
              <w:rPr>
                <w:sz w:val="24"/>
              </w:rPr>
              <w:t>with valid ID card: Rs</w:t>
            </w:r>
            <w:r w:rsidR="00424654" w:rsidRPr="00C8585C">
              <w:rPr>
                <w:sz w:val="24"/>
              </w:rPr>
              <w:t xml:space="preserve"> </w:t>
            </w:r>
            <w:r w:rsidR="00D20BA1">
              <w:rPr>
                <w:sz w:val="24"/>
              </w:rPr>
              <w:t>5</w:t>
            </w:r>
            <w:r w:rsidR="00584527">
              <w:rPr>
                <w:sz w:val="24"/>
              </w:rPr>
              <w:t>,000</w:t>
            </w:r>
          </w:p>
          <w:p w:rsidR="00241377" w:rsidRPr="00C8585C" w:rsidRDefault="00241377" w:rsidP="0042158D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C8585C">
              <w:rPr>
                <w:sz w:val="24"/>
              </w:rPr>
              <w:t>Micro and small enterprises/ individuals: Rs</w:t>
            </w:r>
            <w:r w:rsidR="00424654" w:rsidRPr="00C8585C">
              <w:rPr>
                <w:sz w:val="24"/>
              </w:rPr>
              <w:t xml:space="preserve"> </w:t>
            </w:r>
            <w:r w:rsidR="00D20BA1">
              <w:rPr>
                <w:sz w:val="24"/>
              </w:rPr>
              <w:t>7</w:t>
            </w:r>
            <w:r w:rsidR="00584527">
              <w:rPr>
                <w:sz w:val="24"/>
              </w:rPr>
              <w:t>,000</w:t>
            </w:r>
          </w:p>
          <w:p w:rsidR="0029182D" w:rsidRPr="0042158D" w:rsidRDefault="00241377" w:rsidP="00E7134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42158D">
              <w:rPr>
                <w:sz w:val="24"/>
              </w:rPr>
              <w:t xml:space="preserve">Medium and large companies/ others: </w:t>
            </w:r>
            <w:r w:rsidR="0029182D" w:rsidRPr="0042158D">
              <w:rPr>
                <w:sz w:val="24"/>
              </w:rPr>
              <w:t>Rs</w:t>
            </w:r>
            <w:r w:rsidR="00424654" w:rsidRPr="0042158D">
              <w:rPr>
                <w:sz w:val="24"/>
              </w:rPr>
              <w:t xml:space="preserve"> </w:t>
            </w:r>
            <w:bookmarkEnd w:id="0"/>
            <w:r w:rsidR="00F00EDD">
              <w:rPr>
                <w:sz w:val="24"/>
              </w:rPr>
              <w:t>1</w:t>
            </w:r>
            <w:r w:rsidR="00D20BA1">
              <w:rPr>
                <w:sz w:val="24"/>
              </w:rPr>
              <w:t>0</w:t>
            </w:r>
            <w:r w:rsidR="00584527">
              <w:rPr>
                <w:sz w:val="24"/>
              </w:rPr>
              <w:t>,000</w:t>
            </w:r>
          </w:p>
        </w:tc>
      </w:tr>
    </w:tbl>
    <w:p w:rsidR="0042158D" w:rsidRDefault="0042158D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590"/>
      </w:tblGrid>
      <w:tr w:rsidR="002E1E3E" w:rsidRPr="003225D5" w:rsidTr="00D44564">
        <w:tc>
          <w:tcPr>
            <w:tcW w:w="9936" w:type="dxa"/>
            <w:shd w:val="clear" w:color="auto" w:fill="548DD4" w:themeFill="text2" w:themeFillTint="99"/>
          </w:tcPr>
          <w:p w:rsidR="002E1E3E" w:rsidRPr="003225D5" w:rsidRDefault="002E1E3E" w:rsidP="00424654">
            <w:pPr>
              <w:rPr>
                <w:sz w:val="24"/>
              </w:rPr>
            </w:pPr>
            <w:r w:rsidRPr="003225D5">
              <w:rPr>
                <w:sz w:val="24"/>
              </w:rPr>
              <w:lastRenderedPageBreak/>
              <w:t>Introduction</w:t>
            </w:r>
          </w:p>
        </w:tc>
      </w:tr>
      <w:tr w:rsidR="002E1E3E" w:rsidRPr="003225D5" w:rsidTr="00D44564">
        <w:tc>
          <w:tcPr>
            <w:tcW w:w="9936" w:type="dxa"/>
          </w:tcPr>
          <w:p w:rsidR="00723875" w:rsidRDefault="00E9057C" w:rsidP="00EE09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9B7">
              <w:rPr>
                <w:sz w:val="24"/>
              </w:rPr>
              <w:t xml:space="preserve">Animal tissue culture plays a substantial role in the field of Biotechnology. It is </w:t>
            </w:r>
            <w:r w:rsidR="00EE09B7">
              <w:rPr>
                <w:sz w:val="24"/>
              </w:rPr>
              <w:t>one of the major</w:t>
            </w:r>
            <w:r w:rsidR="00331283" w:rsidRPr="00EE09B7">
              <w:rPr>
                <w:sz w:val="24"/>
              </w:rPr>
              <w:t xml:space="preserve"> </w:t>
            </w:r>
            <w:proofErr w:type="gramStart"/>
            <w:r w:rsidR="00331283" w:rsidRPr="00EE09B7">
              <w:rPr>
                <w:sz w:val="24"/>
              </w:rPr>
              <w:t>tool</w:t>
            </w:r>
            <w:proofErr w:type="gramEnd"/>
            <w:r w:rsidR="00331283" w:rsidRPr="00EE09B7">
              <w:rPr>
                <w:sz w:val="24"/>
              </w:rPr>
              <w:t xml:space="preserve"> in basic research as well as in modern medicine in terms of development and production of new vaccines and therapeutic and diagnostic products.</w:t>
            </w:r>
            <w:r w:rsidR="00EE09B7" w:rsidRPr="00EE09B7">
              <w:rPr>
                <w:sz w:val="24"/>
              </w:rPr>
              <w:t xml:space="preserve"> </w:t>
            </w:r>
            <w:r w:rsidR="00EE09B7" w:rsidRPr="00EE09B7">
              <w:rPr>
                <w:rFonts w:cs="FranklinGothic-Book"/>
                <w:sz w:val="24"/>
              </w:rPr>
              <w:t xml:space="preserve">Some of the </w:t>
            </w:r>
            <w:r w:rsidR="00EE09B7" w:rsidRPr="00EE09B7">
              <w:rPr>
                <w:sz w:val="24"/>
              </w:rPr>
              <w:t xml:space="preserve">important areas in which cell culture </w:t>
            </w:r>
            <w:r w:rsidR="0069521D">
              <w:rPr>
                <w:sz w:val="24"/>
              </w:rPr>
              <w:t>ha</w:t>
            </w:r>
            <w:r w:rsidR="00EE09B7" w:rsidRPr="00EE09B7">
              <w:rPr>
                <w:sz w:val="24"/>
              </w:rPr>
              <w:t xml:space="preserve">s currently a major role are cancer research, toxicity testing, virology, </w:t>
            </w:r>
            <w:r w:rsidR="003C1E5C">
              <w:rPr>
                <w:sz w:val="24"/>
              </w:rPr>
              <w:t xml:space="preserve">immunology, </w:t>
            </w:r>
            <w:proofErr w:type="spellStart"/>
            <w:r w:rsidR="003C1E5C">
              <w:rPr>
                <w:sz w:val="24"/>
              </w:rPr>
              <w:t>cytogenetics</w:t>
            </w:r>
            <w:proofErr w:type="spellEnd"/>
            <w:r w:rsidR="003C1E5C">
              <w:rPr>
                <w:sz w:val="24"/>
              </w:rPr>
              <w:t xml:space="preserve">, stem cell biology, </w:t>
            </w:r>
            <w:r w:rsidR="00EE09B7" w:rsidRPr="00EE09B7">
              <w:rPr>
                <w:sz w:val="24"/>
              </w:rPr>
              <w:t>drug screening and development, cell based manufacturing, genetic engineering and gene therapy</w:t>
            </w:r>
            <w:r w:rsidR="003C1E5C">
              <w:rPr>
                <w:sz w:val="24"/>
              </w:rPr>
              <w:t xml:space="preserve"> and developmental biology</w:t>
            </w:r>
            <w:r w:rsidR="00EE09B7" w:rsidRPr="00EE09B7">
              <w:rPr>
                <w:sz w:val="24"/>
              </w:rPr>
              <w:t xml:space="preserve">. </w:t>
            </w:r>
          </w:p>
          <w:p w:rsidR="00F14F77" w:rsidRDefault="00723875" w:rsidP="00B859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9B7">
              <w:rPr>
                <w:rFonts w:cs="FranklinGothic-Book"/>
                <w:sz w:val="24"/>
              </w:rPr>
              <w:t>However, cell culture requires a certain amount</w:t>
            </w:r>
            <w:r>
              <w:rPr>
                <w:rFonts w:cs="FranklinGothic-Book"/>
                <w:sz w:val="24"/>
              </w:rPr>
              <w:t xml:space="preserve"> </w:t>
            </w:r>
            <w:r w:rsidRPr="00EE09B7">
              <w:rPr>
                <w:rFonts w:cs="FranklinGothic-Book"/>
                <w:sz w:val="24"/>
              </w:rPr>
              <w:t>of skill. Therefore there is a need for researchers</w:t>
            </w:r>
            <w:r w:rsidR="00645F09">
              <w:rPr>
                <w:rFonts w:cs="FranklinGothic-Book"/>
                <w:sz w:val="24"/>
              </w:rPr>
              <w:t xml:space="preserve"> </w:t>
            </w:r>
            <w:r w:rsidRPr="00EE09B7">
              <w:rPr>
                <w:rFonts w:cs="FranklinGothic-Book"/>
                <w:sz w:val="24"/>
              </w:rPr>
              <w:t>and those who are involved in life sciences to</w:t>
            </w:r>
            <w:r>
              <w:rPr>
                <w:rFonts w:cs="FranklinGothic-Book"/>
                <w:sz w:val="24"/>
              </w:rPr>
              <w:t xml:space="preserve"> </w:t>
            </w:r>
            <w:r w:rsidRPr="00EE09B7">
              <w:rPr>
                <w:rFonts w:cs="FranklinGothic-Book"/>
                <w:sz w:val="24"/>
              </w:rPr>
              <w:t xml:space="preserve">have </w:t>
            </w:r>
            <w:r w:rsidR="00B85904">
              <w:rPr>
                <w:sz w:val="24"/>
              </w:rPr>
              <w:t>a solid understanding of cell culture technology.</w:t>
            </w:r>
          </w:p>
          <w:p w:rsidR="00F14F77" w:rsidRDefault="00F14F77" w:rsidP="00723875">
            <w:pPr>
              <w:autoSpaceDE w:val="0"/>
              <w:autoSpaceDN w:val="0"/>
              <w:adjustRightInd w:val="0"/>
              <w:rPr>
                <w:rFonts w:cs="FranklinGothic-Book"/>
                <w:sz w:val="24"/>
              </w:rPr>
            </w:pPr>
            <w:r>
              <w:rPr>
                <w:sz w:val="24"/>
              </w:rPr>
              <w:t>The workshop is designed to provide</w:t>
            </w:r>
            <w:r w:rsidR="00B85904">
              <w:rPr>
                <w:sz w:val="24"/>
              </w:rPr>
              <w:t xml:space="preserve"> the same </w:t>
            </w:r>
            <w:r>
              <w:rPr>
                <w:sz w:val="24"/>
              </w:rPr>
              <w:t>through theory sessions and lab exercises.</w:t>
            </w:r>
            <w:r w:rsidR="00723875">
              <w:rPr>
                <w:sz w:val="24"/>
              </w:rPr>
              <w:t xml:space="preserve"> </w:t>
            </w:r>
          </w:p>
          <w:p w:rsidR="00F14F77" w:rsidRPr="003225D5" w:rsidRDefault="001D0F74" w:rsidP="00B85904">
            <w:pPr>
              <w:rPr>
                <w:sz w:val="24"/>
              </w:rPr>
            </w:pPr>
            <w:r w:rsidRPr="00EE09B7">
              <w:rPr>
                <w:sz w:val="24"/>
              </w:rPr>
              <w:t xml:space="preserve">Topics included </w:t>
            </w:r>
            <w:r w:rsidR="00F14F77">
              <w:rPr>
                <w:sz w:val="24"/>
              </w:rPr>
              <w:t xml:space="preserve">in the </w:t>
            </w:r>
            <w:r w:rsidRPr="00EE09B7">
              <w:rPr>
                <w:sz w:val="24"/>
              </w:rPr>
              <w:t>workshop</w:t>
            </w:r>
            <w:r w:rsidR="00F14F77">
              <w:rPr>
                <w:sz w:val="24"/>
              </w:rPr>
              <w:t xml:space="preserve"> are Principles and applications</w:t>
            </w:r>
            <w:r w:rsidR="00723875">
              <w:rPr>
                <w:sz w:val="24"/>
              </w:rPr>
              <w:t xml:space="preserve"> of cell culture</w:t>
            </w:r>
            <w:r w:rsidRPr="00EE09B7">
              <w:rPr>
                <w:sz w:val="24"/>
              </w:rPr>
              <w:t xml:space="preserve">, </w:t>
            </w:r>
            <w:r w:rsidR="00F14F77">
              <w:rPr>
                <w:sz w:val="24"/>
              </w:rPr>
              <w:t xml:space="preserve">Tissue culture lab set up, lab safety and aseptic techniques, Basics of media and supplements for cell culture, </w:t>
            </w:r>
            <w:r w:rsidR="00DC1883">
              <w:rPr>
                <w:sz w:val="24"/>
              </w:rPr>
              <w:t xml:space="preserve">Characterization and </w:t>
            </w:r>
            <w:proofErr w:type="spellStart"/>
            <w:r w:rsidR="00DC1883">
              <w:rPr>
                <w:sz w:val="24"/>
              </w:rPr>
              <w:t>subculturing</w:t>
            </w:r>
            <w:proofErr w:type="spellEnd"/>
            <w:r w:rsidR="00DC1883">
              <w:rPr>
                <w:sz w:val="24"/>
              </w:rPr>
              <w:t xml:space="preserve"> of cell lines, C</w:t>
            </w:r>
            <w:r w:rsidRPr="00EE09B7">
              <w:rPr>
                <w:sz w:val="24"/>
              </w:rPr>
              <w:t xml:space="preserve">ell counting and viability </w:t>
            </w:r>
            <w:r w:rsidR="00DC1883">
              <w:rPr>
                <w:sz w:val="24"/>
              </w:rPr>
              <w:t>determination, D</w:t>
            </w:r>
            <w:r w:rsidRPr="00EE09B7">
              <w:rPr>
                <w:sz w:val="24"/>
              </w:rPr>
              <w:t xml:space="preserve">evelopment of growth curves, </w:t>
            </w:r>
            <w:r w:rsidR="00B85904">
              <w:rPr>
                <w:sz w:val="24"/>
              </w:rPr>
              <w:t xml:space="preserve">Replicate culture set up, </w:t>
            </w:r>
            <w:proofErr w:type="spellStart"/>
            <w:r w:rsidR="00B85904">
              <w:rPr>
                <w:sz w:val="24"/>
              </w:rPr>
              <w:t>C</w:t>
            </w:r>
            <w:r w:rsidR="00DC1883">
              <w:rPr>
                <w:sz w:val="24"/>
              </w:rPr>
              <w:t>overslip</w:t>
            </w:r>
            <w:proofErr w:type="spellEnd"/>
            <w:r w:rsidR="00DC1883">
              <w:rPr>
                <w:sz w:val="24"/>
              </w:rPr>
              <w:t xml:space="preserve"> cultures,</w:t>
            </w:r>
            <w:r w:rsidR="00F00EDD">
              <w:rPr>
                <w:sz w:val="24"/>
              </w:rPr>
              <w:t xml:space="preserve"> Large scale production of cultured cells, Applications of cell culture technique and cell behavior, Specialized applications- monoclonal antibodies, Stem cell cultures, </w:t>
            </w:r>
            <w:r w:rsidR="00DC1883">
              <w:rPr>
                <w:sz w:val="24"/>
              </w:rPr>
              <w:t xml:space="preserve">Primary </w:t>
            </w:r>
            <w:r w:rsidR="00DC1883" w:rsidRPr="00EE09B7">
              <w:rPr>
                <w:sz w:val="24"/>
              </w:rPr>
              <w:t>culture</w:t>
            </w:r>
            <w:r w:rsidR="00DC1883">
              <w:rPr>
                <w:sz w:val="24"/>
              </w:rPr>
              <w:t>s and its applications,</w:t>
            </w:r>
            <w:r w:rsidR="00DC1883" w:rsidRPr="00EE09B7">
              <w:rPr>
                <w:sz w:val="24"/>
              </w:rPr>
              <w:t xml:space="preserve"> </w:t>
            </w:r>
            <w:r w:rsidR="00645F09">
              <w:rPr>
                <w:sz w:val="24"/>
              </w:rPr>
              <w:t xml:space="preserve">Organ and </w:t>
            </w:r>
            <w:proofErr w:type="spellStart"/>
            <w:r w:rsidR="00645F09">
              <w:rPr>
                <w:sz w:val="24"/>
              </w:rPr>
              <w:t>organotypic</w:t>
            </w:r>
            <w:proofErr w:type="spellEnd"/>
            <w:r w:rsidR="00645F09">
              <w:rPr>
                <w:sz w:val="24"/>
              </w:rPr>
              <w:t xml:space="preserve"> cultures, </w:t>
            </w:r>
            <w:r w:rsidR="00DC1883">
              <w:rPr>
                <w:sz w:val="24"/>
              </w:rPr>
              <w:t>C</w:t>
            </w:r>
            <w:r w:rsidRPr="00EE09B7">
              <w:rPr>
                <w:sz w:val="24"/>
              </w:rPr>
              <w:t>ryopreservation</w:t>
            </w:r>
            <w:r w:rsidR="00DC1883">
              <w:rPr>
                <w:sz w:val="24"/>
              </w:rPr>
              <w:t xml:space="preserve"> and cell banking</w:t>
            </w:r>
            <w:r w:rsidR="00F00EDD">
              <w:rPr>
                <w:sz w:val="24"/>
              </w:rPr>
              <w:t>.</w:t>
            </w:r>
            <w:r w:rsidRPr="00EE09B7">
              <w:rPr>
                <w:sz w:val="24"/>
              </w:rPr>
              <w:t xml:space="preserve"> </w:t>
            </w:r>
          </w:p>
        </w:tc>
      </w:tr>
    </w:tbl>
    <w:p w:rsidR="002E1E3E" w:rsidRDefault="002E1E3E" w:rsidP="00BD0FBF">
      <w:pPr>
        <w:rPr>
          <w:sz w:val="24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590"/>
      </w:tblGrid>
      <w:tr w:rsidR="002E1E3E" w:rsidRPr="003225D5" w:rsidTr="00D44564">
        <w:tc>
          <w:tcPr>
            <w:tcW w:w="9936" w:type="dxa"/>
            <w:shd w:val="clear" w:color="auto" w:fill="548DD4" w:themeFill="text2" w:themeFillTint="99"/>
          </w:tcPr>
          <w:p w:rsidR="002E1E3E" w:rsidRPr="003225D5" w:rsidRDefault="002E1E3E" w:rsidP="00424654">
            <w:pPr>
              <w:rPr>
                <w:sz w:val="24"/>
              </w:rPr>
            </w:pPr>
            <w:r w:rsidRPr="003225D5">
              <w:rPr>
                <w:sz w:val="24"/>
              </w:rPr>
              <w:t>Course Outline</w:t>
            </w:r>
          </w:p>
        </w:tc>
      </w:tr>
      <w:tr w:rsidR="002E1E3E" w:rsidRPr="003225D5" w:rsidTr="00D44564">
        <w:tc>
          <w:tcPr>
            <w:tcW w:w="9936" w:type="dxa"/>
          </w:tcPr>
          <w:p w:rsidR="00AB7420" w:rsidRPr="00FE5049" w:rsidRDefault="0066330B" w:rsidP="00FE504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4"/>
              </w:rPr>
            </w:pPr>
            <w:r w:rsidRPr="00FE5049">
              <w:rPr>
                <w:rFonts w:ascii="Calibri" w:hAnsi="Calibri" w:cs="Calibri"/>
                <w:color w:val="000000"/>
                <w:sz w:val="24"/>
              </w:rPr>
              <w:t xml:space="preserve">The workshop will include theory </w:t>
            </w:r>
            <w:r w:rsidR="008227A2" w:rsidRPr="00FE5049">
              <w:rPr>
                <w:rFonts w:ascii="Calibri" w:hAnsi="Calibri" w:cs="Calibri"/>
                <w:color w:val="000000"/>
                <w:sz w:val="24"/>
              </w:rPr>
              <w:t>as well as hands</w:t>
            </w:r>
            <w:r w:rsidR="00AB7420" w:rsidRPr="00FE5049">
              <w:rPr>
                <w:rFonts w:ascii="Calibri" w:hAnsi="Calibri" w:cs="Calibri"/>
                <w:color w:val="000000"/>
                <w:sz w:val="24"/>
              </w:rPr>
              <w:t>-</w:t>
            </w:r>
            <w:r w:rsidR="008227A2" w:rsidRPr="00FE5049">
              <w:rPr>
                <w:rFonts w:ascii="Calibri" w:hAnsi="Calibri" w:cs="Calibri"/>
                <w:color w:val="000000"/>
                <w:sz w:val="24"/>
              </w:rPr>
              <w:t>on lab exercises and demonstrations</w:t>
            </w:r>
            <w:r w:rsidR="00AB7420" w:rsidRPr="00FE5049">
              <w:rPr>
                <w:rFonts w:ascii="Calibri" w:hAnsi="Calibri" w:cs="Calibri"/>
                <w:color w:val="000000"/>
                <w:sz w:val="24"/>
              </w:rPr>
              <w:t xml:space="preserve"> at Venture Center.</w:t>
            </w:r>
          </w:p>
          <w:p w:rsidR="00395A16" w:rsidRPr="00FE5049" w:rsidRDefault="00AB7420" w:rsidP="00FE504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4"/>
              </w:rPr>
            </w:pPr>
            <w:r w:rsidRPr="00FE5049">
              <w:rPr>
                <w:rFonts w:ascii="Calibri" w:hAnsi="Calibri" w:cs="Calibri"/>
                <w:color w:val="000000"/>
                <w:sz w:val="24"/>
              </w:rPr>
              <w:t>Talks by eminent faculty from various research institutes and industry.</w:t>
            </w:r>
          </w:p>
          <w:p w:rsidR="00584527" w:rsidRPr="00FE5049" w:rsidRDefault="00B85904" w:rsidP="00FE504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4"/>
              </w:rPr>
            </w:pPr>
            <w:r w:rsidRPr="00FE5049">
              <w:rPr>
                <w:rFonts w:ascii="Calibri" w:hAnsi="Calibri" w:cs="Calibri"/>
                <w:color w:val="000000"/>
                <w:sz w:val="24"/>
              </w:rPr>
              <w:t xml:space="preserve">Tour of </w:t>
            </w:r>
            <w:r w:rsidR="00AB7420" w:rsidRPr="00FE5049">
              <w:rPr>
                <w:rFonts w:ascii="Calibri" w:hAnsi="Calibri" w:cs="Calibri"/>
                <w:color w:val="000000"/>
                <w:sz w:val="24"/>
              </w:rPr>
              <w:t xml:space="preserve">National Center for Cell Science to see various cell culture facilities and </w:t>
            </w:r>
            <w:r w:rsidRPr="00FE5049">
              <w:rPr>
                <w:rFonts w:ascii="Calibri" w:hAnsi="Calibri" w:cs="Calibri"/>
                <w:color w:val="000000"/>
                <w:sz w:val="24"/>
              </w:rPr>
              <w:t>cell repository</w:t>
            </w:r>
            <w:r w:rsidR="00AB7420" w:rsidRPr="00FE5049">
              <w:rPr>
                <w:rFonts w:ascii="Calibri" w:hAnsi="Calibri" w:cs="Calibri"/>
                <w:color w:val="000000"/>
                <w:sz w:val="24"/>
              </w:rPr>
              <w:t xml:space="preserve">.  </w:t>
            </w:r>
            <w:r w:rsidRPr="00FE504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2E1E3E" w:rsidRDefault="002E1E3E" w:rsidP="00BD0FBF">
      <w:pPr>
        <w:rPr>
          <w:sz w:val="24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9590"/>
      </w:tblGrid>
      <w:tr w:rsidR="009E734F" w:rsidRPr="003225D5" w:rsidTr="00D44564">
        <w:tc>
          <w:tcPr>
            <w:tcW w:w="9936" w:type="dxa"/>
            <w:shd w:val="clear" w:color="auto" w:fill="548DD4" w:themeFill="text2" w:themeFillTint="99"/>
          </w:tcPr>
          <w:p w:rsidR="009E734F" w:rsidRPr="003225D5" w:rsidRDefault="009E734F" w:rsidP="009E734F">
            <w:pPr>
              <w:rPr>
                <w:sz w:val="24"/>
              </w:rPr>
            </w:pPr>
            <w:r w:rsidRPr="003225D5">
              <w:rPr>
                <w:sz w:val="24"/>
              </w:rPr>
              <w:t>Course includes</w:t>
            </w:r>
          </w:p>
        </w:tc>
      </w:tr>
      <w:tr w:rsidR="009E734F" w:rsidRPr="003225D5" w:rsidTr="00D44564">
        <w:tc>
          <w:tcPr>
            <w:tcW w:w="9936" w:type="dxa"/>
          </w:tcPr>
          <w:p w:rsidR="009E734F" w:rsidRPr="003225D5" w:rsidRDefault="008227A2" w:rsidP="009E734F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Hand out and workshop material</w:t>
            </w:r>
          </w:p>
          <w:p w:rsidR="009E734F" w:rsidRPr="003225D5" w:rsidRDefault="009E734F" w:rsidP="009E734F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3225D5">
              <w:rPr>
                <w:sz w:val="24"/>
              </w:rPr>
              <w:t xml:space="preserve">Access to restricted website with online compilation of resources </w:t>
            </w:r>
            <w:r w:rsidR="00584527">
              <w:rPr>
                <w:sz w:val="24"/>
              </w:rPr>
              <w:t>of archival value</w:t>
            </w:r>
          </w:p>
          <w:p w:rsidR="009E734F" w:rsidRPr="003225D5" w:rsidRDefault="009E734F" w:rsidP="009E734F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3225D5">
              <w:rPr>
                <w:sz w:val="24"/>
              </w:rPr>
              <w:t xml:space="preserve">Certificate of Participation issued by Venture Center </w:t>
            </w:r>
          </w:p>
          <w:p w:rsidR="009E734F" w:rsidRPr="003225D5" w:rsidRDefault="008227A2" w:rsidP="009E734F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="009E734F" w:rsidRPr="003225D5">
              <w:rPr>
                <w:sz w:val="24"/>
              </w:rPr>
              <w:t>ea and lunch at Venture Center cafeteria</w:t>
            </w:r>
          </w:p>
        </w:tc>
      </w:tr>
    </w:tbl>
    <w:p w:rsidR="00404678" w:rsidRDefault="00404678">
      <w:pPr>
        <w:rPr>
          <w:sz w:val="24"/>
        </w:rPr>
      </w:pPr>
    </w:p>
    <w:p w:rsidR="00404678" w:rsidRDefault="00404678">
      <w:pPr>
        <w:rPr>
          <w:sz w:val="24"/>
        </w:rPr>
      </w:pPr>
      <w:r>
        <w:rPr>
          <w:sz w:val="24"/>
        </w:rPr>
        <w:br w:type="page"/>
      </w:r>
    </w:p>
    <w:p w:rsidR="00404678" w:rsidRDefault="00404678">
      <w:pPr>
        <w:rPr>
          <w:sz w:val="24"/>
        </w:rPr>
      </w:pPr>
    </w:p>
    <w:tbl>
      <w:tblPr>
        <w:tblStyle w:val="TableGrid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2071"/>
        <w:gridCol w:w="1079"/>
        <w:gridCol w:w="924"/>
        <w:gridCol w:w="247"/>
        <w:gridCol w:w="1079"/>
        <w:gridCol w:w="1081"/>
        <w:gridCol w:w="110"/>
        <w:gridCol w:w="882"/>
        <w:gridCol w:w="1056"/>
      </w:tblGrid>
      <w:tr w:rsidR="00404678" w:rsidRPr="00ED3436" w:rsidTr="00404678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4678" w:rsidRPr="00404678" w:rsidRDefault="00404678" w:rsidP="00356868">
            <w:pPr>
              <w:rPr>
                <w:b/>
                <w:sz w:val="24"/>
              </w:rPr>
            </w:pPr>
            <w:r w:rsidRPr="00404678">
              <w:rPr>
                <w:b/>
                <w:sz w:val="24"/>
              </w:rPr>
              <w:t>Tentative schedule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L = Lecture, D = Demo,          P = Practical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Batch 1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Batch 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Batch 3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Batch 1+2+3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11-Sep-12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Training room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Inoculation room &amp; LML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BHSL-1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BHSL-2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Lab 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Lab 2&amp;3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Meeting room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8:30 to 9:00</w:t>
            </w:r>
          </w:p>
        </w:tc>
        <w:tc>
          <w:tcPr>
            <w:tcW w:w="1096" w:type="pct"/>
            <w:shd w:val="clear" w:color="auto" w:fill="8DB3E2" w:themeFill="text2" w:themeFillTint="6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Introduction </w:t>
            </w: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:</w:t>
            </w:r>
            <w:r w:rsidRPr="00ED3436">
              <w:rPr>
                <w:color w:val="000000"/>
                <w:sz w:val="16"/>
                <w:szCs w:val="16"/>
              </w:rPr>
              <w:t xml:space="preserve">00 </w:t>
            </w:r>
            <w:r>
              <w:rPr>
                <w:color w:val="000000"/>
                <w:sz w:val="16"/>
                <w:szCs w:val="16"/>
              </w:rPr>
              <w:t xml:space="preserve">to </w:t>
            </w:r>
            <w:r w:rsidRPr="00ED343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:</w:t>
            </w:r>
            <w:r w:rsidRPr="00ED34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Assessment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9:15 to 10:15</w:t>
            </w:r>
          </w:p>
        </w:tc>
        <w:tc>
          <w:tcPr>
            <w:tcW w:w="1096" w:type="pct"/>
            <w:shd w:val="clear" w:color="auto" w:fill="8DB3E2" w:themeFill="text2" w:themeFillTint="66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L1:Overview of Animal tissue culture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Gangal</w:t>
            </w:r>
            <w:proofErr w:type="spellEnd"/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10:15 to 11:00</w:t>
            </w:r>
          </w:p>
        </w:tc>
        <w:tc>
          <w:tcPr>
            <w:tcW w:w="1096" w:type="pct"/>
            <w:shd w:val="clear" w:color="auto" w:fill="8DB3E2" w:themeFill="text2" w:themeFillTint="66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 xml:space="preserve"> 2:Tissue culture media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Alpana Moghe </w:t>
            </w: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11:00 to 11:30</w:t>
            </w:r>
          </w:p>
        </w:tc>
        <w:tc>
          <w:tcPr>
            <w:tcW w:w="109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11:30 to 12:00</w:t>
            </w:r>
          </w:p>
        </w:tc>
        <w:tc>
          <w:tcPr>
            <w:tcW w:w="109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pct"/>
            <w:gridSpan w:val="3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D1:</w:t>
            </w:r>
            <w:r>
              <w:rPr>
                <w:color w:val="000000"/>
                <w:sz w:val="16"/>
                <w:szCs w:val="16"/>
              </w:rPr>
              <w:t>Cell culture lab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</w:tc>
        <w:tc>
          <w:tcPr>
            <w:tcW w:w="572" w:type="pct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1:</w:t>
            </w:r>
            <w:r>
              <w:rPr>
                <w:color w:val="000000"/>
                <w:sz w:val="16"/>
                <w:szCs w:val="16"/>
              </w:rPr>
              <w:t>Pipetting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video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12:00 to 12:30</w:t>
            </w:r>
          </w:p>
        </w:tc>
        <w:tc>
          <w:tcPr>
            <w:tcW w:w="109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pct"/>
            <w:gridSpan w:val="3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D1:</w:t>
            </w:r>
            <w:r>
              <w:rPr>
                <w:color w:val="000000"/>
                <w:sz w:val="16"/>
                <w:szCs w:val="16"/>
              </w:rPr>
              <w:t>Cell culture lab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</w:tc>
        <w:tc>
          <w:tcPr>
            <w:tcW w:w="572" w:type="pc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1:</w:t>
            </w:r>
            <w:r>
              <w:rPr>
                <w:color w:val="000000"/>
                <w:sz w:val="16"/>
                <w:szCs w:val="16"/>
              </w:rPr>
              <w:t>Pipetting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video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12:30 to 13:00</w:t>
            </w:r>
          </w:p>
        </w:tc>
        <w:tc>
          <w:tcPr>
            <w:tcW w:w="109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pct"/>
            <w:gridSpan w:val="3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D1:</w:t>
            </w:r>
            <w:r>
              <w:rPr>
                <w:color w:val="000000"/>
                <w:sz w:val="16"/>
                <w:szCs w:val="16"/>
              </w:rPr>
              <w:t>Cell culture lab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</w:tc>
        <w:tc>
          <w:tcPr>
            <w:tcW w:w="572" w:type="pc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1:</w:t>
            </w:r>
            <w:r>
              <w:rPr>
                <w:color w:val="000000"/>
                <w:sz w:val="16"/>
                <w:szCs w:val="16"/>
              </w:rPr>
              <w:t>Pipetting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video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13:00 to 14:00</w:t>
            </w:r>
          </w:p>
        </w:tc>
        <w:tc>
          <w:tcPr>
            <w:tcW w:w="109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Lunch break</w:t>
            </w: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14:00 to 14:30</w:t>
            </w:r>
          </w:p>
        </w:tc>
        <w:tc>
          <w:tcPr>
            <w:tcW w:w="109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P2:Microscopic examination of cells</w:t>
            </w:r>
            <w:r w:rsidRPr="00ED3436">
              <w:rPr>
                <w:color w:val="000000"/>
                <w:sz w:val="16"/>
                <w:szCs w:val="16"/>
              </w:rPr>
              <w:t xml:space="preserve"> 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Jayashree</w:t>
            </w:r>
            <w:proofErr w:type="spellEnd"/>
          </w:p>
        </w:tc>
        <w:tc>
          <w:tcPr>
            <w:tcW w:w="702" w:type="pct"/>
            <w:gridSpan w:val="2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ED3436">
              <w:rPr>
                <w:color w:val="000000"/>
                <w:sz w:val="16"/>
                <w:szCs w:val="16"/>
              </w:rPr>
              <w:t>2:</w:t>
            </w:r>
            <w:r>
              <w:rPr>
                <w:color w:val="000000"/>
                <w:sz w:val="16"/>
                <w:szCs w:val="16"/>
              </w:rPr>
              <w:t>Sterilization-autoclaving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 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</w:tc>
        <w:tc>
          <w:tcPr>
            <w:tcW w:w="572" w:type="pc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ED3436">
              <w:rPr>
                <w:color w:val="000000"/>
                <w:sz w:val="16"/>
                <w:szCs w:val="16"/>
              </w:rPr>
              <w:t>3:</w:t>
            </w:r>
            <w:r>
              <w:rPr>
                <w:color w:val="000000"/>
                <w:sz w:val="16"/>
                <w:szCs w:val="16"/>
              </w:rPr>
              <w:t>Sterilization-filtration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 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14:30 to 15:00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 w:val="restar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5:</w:t>
            </w:r>
            <w:r w:rsidR="00B5462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Subculture monolayer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6:</w:t>
            </w:r>
            <w:r>
              <w:rPr>
                <w:color w:val="000000"/>
                <w:sz w:val="16"/>
                <w:szCs w:val="16"/>
              </w:rPr>
              <w:t>Coverslip culture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Jayashree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P2:Microscopic examination of cells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8064A2" w:themeFill="accent4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B5462B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VC Tour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15:00 to 15:30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2,3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15:30 to 16:00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ED3436">
              <w:rPr>
                <w:color w:val="000000"/>
                <w:sz w:val="16"/>
                <w:szCs w:val="16"/>
              </w:rPr>
              <w:t>4:</w:t>
            </w:r>
            <w:r>
              <w:rPr>
                <w:color w:val="000000"/>
                <w:sz w:val="16"/>
                <w:szCs w:val="16"/>
              </w:rPr>
              <w:t>Replicate culture &amp; viable cell count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4</w:t>
            </w:r>
            <w:r w:rsidR="00B5462B">
              <w:rPr>
                <w:color w:val="000000"/>
                <w:sz w:val="16"/>
                <w:szCs w:val="16"/>
              </w:rPr>
              <w:t xml:space="preserve">:subculture cells in </w:t>
            </w:r>
            <w:proofErr w:type="spellStart"/>
            <w:r w:rsidR="00B5462B">
              <w:rPr>
                <w:color w:val="000000"/>
                <w:sz w:val="16"/>
                <w:szCs w:val="16"/>
              </w:rPr>
              <w:t>suspension</w:t>
            </w:r>
            <w:r>
              <w:rPr>
                <w:color w:val="000000"/>
                <w:sz w:val="16"/>
                <w:szCs w:val="16"/>
              </w:rPr>
              <w:t>suspension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16:00 to 16:30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16:30 to 17:00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7:</w:t>
            </w:r>
            <w:r>
              <w:rPr>
                <w:color w:val="000000"/>
                <w:sz w:val="16"/>
                <w:szCs w:val="16"/>
              </w:rPr>
              <w:t>Growth curve-Viable cell count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17:00 to 17:30</w:t>
            </w:r>
          </w:p>
        </w:tc>
        <w:tc>
          <w:tcPr>
            <w:tcW w:w="1096" w:type="pc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Batch 1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12-Sep-12</w:t>
            </w:r>
          </w:p>
        </w:tc>
        <w:tc>
          <w:tcPr>
            <w:tcW w:w="109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9:00 to 10:00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>3:Characterization of cell lines - I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Avinash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Bhisey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10:00 to 10:30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10:30 to 11:00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2:</w:t>
            </w:r>
            <w:r>
              <w:rPr>
                <w:color w:val="000000"/>
                <w:sz w:val="16"/>
                <w:szCs w:val="16"/>
              </w:rPr>
              <w:t>Microscopic examination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</w:tc>
        <w:tc>
          <w:tcPr>
            <w:tcW w:w="702" w:type="pct"/>
            <w:gridSpan w:val="2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ED3436">
              <w:rPr>
                <w:color w:val="000000"/>
                <w:sz w:val="16"/>
                <w:szCs w:val="16"/>
              </w:rPr>
              <w:t>3:</w:t>
            </w:r>
            <w:r>
              <w:rPr>
                <w:color w:val="000000"/>
                <w:sz w:val="16"/>
                <w:szCs w:val="16"/>
              </w:rPr>
              <w:t>Sterilization by filtration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Jayashree</w:t>
            </w:r>
            <w:proofErr w:type="spellEnd"/>
          </w:p>
        </w:tc>
        <w:tc>
          <w:tcPr>
            <w:tcW w:w="572" w:type="pct"/>
            <w:vMerge w:val="restar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ED3436">
              <w:rPr>
                <w:color w:val="000000"/>
                <w:sz w:val="16"/>
                <w:szCs w:val="16"/>
              </w:rPr>
              <w:t>4:</w:t>
            </w:r>
            <w:r>
              <w:rPr>
                <w:color w:val="000000"/>
                <w:sz w:val="16"/>
                <w:szCs w:val="16"/>
              </w:rPr>
              <w:t>Replicate culture &amp; viable cell count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11:00 to 11:30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 w:val="restart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5:</w:t>
            </w:r>
            <w:r w:rsidR="00B5462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Subculture monolayer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6:</w:t>
            </w:r>
            <w:r>
              <w:rPr>
                <w:color w:val="000000"/>
                <w:sz w:val="16"/>
                <w:szCs w:val="16"/>
              </w:rPr>
              <w:t>Coverslip culture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Jayashree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4</w:t>
            </w:r>
            <w:r w:rsidR="00B5462B">
              <w:rPr>
                <w:color w:val="000000"/>
                <w:sz w:val="16"/>
                <w:szCs w:val="16"/>
              </w:rPr>
              <w:t xml:space="preserve">:subculture cells in </w:t>
            </w:r>
            <w:r>
              <w:rPr>
                <w:color w:val="000000"/>
                <w:sz w:val="16"/>
                <w:szCs w:val="16"/>
              </w:rPr>
              <w:t xml:space="preserve">suspension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11:30 to 12:00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7:</w:t>
            </w:r>
            <w:r>
              <w:rPr>
                <w:color w:val="000000"/>
                <w:sz w:val="16"/>
                <w:szCs w:val="16"/>
              </w:rPr>
              <w:t>Growth curve-Viable cell count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25" w:type="pct"/>
            <w:gridSpan w:val="2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12:00 to 12:30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12:30 to 13:00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92D050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B5462B" w:rsidP="00B546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VC Tour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13:00 to 13:30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13:00 to 14:00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Lunch break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1,3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13:30 to 14:30 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Lunch break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4</w:t>
            </w:r>
            <w:r w:rsidR="00B5462B">
              <w:rPr>
                <w:color w:val="000000"/>
                <w:sz w:val="16"/>
                <w:szCs w:val="16"/>
              </w:rPr>
              <w:t>:subculture cells in s</w:t>
            </w:r>
            <w:r>
              <w:rPr>
                <w:color w:val="000000"/>
                <w:sz w:val="16"/>
                <w:szCs w:val="16"/>
              </w:rPr>
              <w:t>uspension</w:t>
            </w:r>
            <w:r w:rsidR="00B5462B">
              <w:rPr>
                <w:color w:val="000000"/>
                <w:sz w:val="16"/>
                <w:szCs w:val="16"/>
              </w:rPr>
              <w:t xml:space="preserve"> culture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14:00 to 14:30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 w:val="restar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5:</w:t>
            </w:r>
            <w:r w:rsidR="00B5462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Subculture monolayer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6:</w:t>
            </w:r>
            <w:r>
              <w:rPr>
                <w:color w:val="000000"/>
                <w:sz w:val="16"/>
                <w:szCs w:val="16"/>
              </w:rPr>
              <w:t>Coverslip culture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Jayashree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ED3436">
              <w:rPr>
                <w:color w:val="000000"/>
                <w:sz w:val="16"/>
                <w:szCs w:val="16"/>
              </w:rPr>
              <w:t>4:</w:t>
            </w:r>
            <w:r>
              <w:rPr>
                <w:color w:val="000000"/>
                <w:sz w:val="16"/>
                <w:szCs w:val="16"/>
              </w:rPr>
              <w:t>Replicate culture &amp; viable cell count</w:t>
            </w:r>
            <w:r w:rsidRPr="00ED3436">
              <w:rPr>
                <w:color w:val="000000"/>
                <w:sz w:val="16"/>
                <w:szCs w:val="16"/>
              </w:rPr>
              <w:t xml:space="preserve"> 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14:30 to 15:00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15:00 to 15:30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7:</w:t>
            </w:r>
            <w:r>
              <w:rPr>
                <w:color w:val="000000"/>
                <w:sz w:val="16"/>
                <w:szCs w:val="16"/>
              </w:rPr>
              <w:t>Growth curve-Viable cell count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15:30 to 16:00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D2:Sterilization autoclave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72" w:type="pct"/>
            <w:vMerge/>
            <w:shd w:val="clear" w:color="auto" w:fill="F79646" w:themeFill="accent6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16:00 to 16:30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1,2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vMerge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16:30 to 17:00</w:t>
            </w:r>
          </w:p>
        </w:tc>
        <w:tc>
          <w:tcPr>
            <w:tcW w:w="1096" w:type="pct"/>
            <w:shd w:val="clear" w:color="auto" w:fill="8064A2" w:themeFill="accent4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3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Tea break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92D05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</w:t>
            </w:r>
            <w:r w:rsidRPr="00ED3436">
              <w:rPr>
                <w:color w:val="000000"/>
                <w:sz w:val="16"/>
                <w:szCs w:val="16"/>
              </w:rPr>
              <w:t>3:</w:t>
            </w:r>
            <w:r>
              <w:rPr>
                <w:color w:val="000000"/>
                <w:sz w:val="16"/>
                <w:szCs w:val="16"/>
              </w:rPr>
              <w:t>Sterilization by filtration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 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Shama</w:t>
            </w:r>
            <w:proofErr w:type="spellEnd"/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79646" w:themeFill="accent6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Batch 2</w:t>
            </w:r>
          </w:p>
          <w:p w:rsidR="00404678" w:rsidRPr="00ED3436" w:rsidRDefault="00B5462B" w:rsidP="00B546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VC Tour</w:t>
            </w: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13-Sep-12</w:t>
            </w:r>
          </w:p>
        </w:tc>
        <w:tc>
          <w:tcPr>
            <w:tcW w:w="109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9:00 to 10:00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 xml:space="preserve">4:Characterization of cell lines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ED3436">
              <w:rPr>
                <w:color w:val="000000"/>
                <w:sz w:val="16"/>
                <w:szCs w:val="16"/>
              </w:rPr>
              <w:t xml:space="preserve"> II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Avinash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Bhisey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10:00 to 11:00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>5:Specialized applications - Stem cell cultures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Ramesh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Bhonde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11:00 to 11:30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11:30 to 12:15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>6:Chick embryo culture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Savita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Datar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12:15 to 13:15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Lunch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13:15 to 14:30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4F81BD" w:themeFill="accent1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1,2,3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:</w:t>
            </w:r>
            <w:r w:rsidRPr="00ED3436">
              <w:rPr>
                <w:color w:val="000000"/>
                <w:sz w:val="16"/>
                <w:szCs w:val="16"/>
              </w:rPr>
              <w:t>Chick embryo culture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Datar</w:t>
            </w:r>
            <w:proofErr w:type="spellEnd"/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14:30 to 15:00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14:45 to 17:30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Tour of cell repository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14-Sep-12</w:t>
            </w:r>
          </w:p>
        </w:tc>
        <w:tc>
          <w:tcPr>
            <w:tcW w:w="109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9:00 to 10:00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 xml:space="preserve">7:Organ and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Organotypic</w:t>
            </w:r>
            <w:proofErr w:type="spellEnd"/>
            <w:r w:rsidRPr="00ED3436">
              <w:rPr>
                <w:color w:val="000000"/>
                <w:sz w:val="16"/>
                <w:szCs w:val="16"/>
              </w:rPr>
              <w:t xml:space="preserve"> cultures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Padma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Shastry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10:00 to 11:00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L8:Applications of cell culture technique and cell behavior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Ulhas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Wagh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11:00 to 11:30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11:30 to 12:30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>9:Specialized applications - Monoclonal antibodies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Gangal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13:30 to 14:30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Lunch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14:30 to 15:30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Pr="00ED3436">
              <w:rPr>
                <w:color w:val="000000"/>
                <w:sz w:val="16"/>
                <w:szCs w:val="16"/>
              </w:rPr>
              <w:t>10:Large scale production of cultured cells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Rajeev </w:t>
            </w:r>
            <w:proofErr w:type="spellStart"/>
            <w:r>
              <w:rPr>
                <w:color w:val="000000"/>
                <w:sz w:val="16"/>
                <w:szCs w:val="16"/>
              </w:rPr>
              <w:t>Dhere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15:30 to 16:00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16:00 17:00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gridSpan w:val="3"/>
            <w:shd w:val="clear" w:color="auto" w:fill="4F81BD" w:themeFill="accent1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 1,</w:t>
            </w:r>
            <w:r>
              <w:rPr>
                <w:color w:val="000000"/>
                <w:sz w:val="16"/>
                <w:szCs w:val="16"/>
              </w:rPr>
              <w:t xml:space="preserve">2, </w:t>
            </w:r>
            <w:r w:rsidRPr="00ED3436">
              <w:rPr>
                <w:color w:val="000000"/>
                <w:sz w:val="16"/>
                <w:szCs w:val="16"/>
              </w:rPr>
              <w:t>3</w:t>
            </w:r>
          </w:p>
          <w:p w:rsidR="00B5462B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8:</w:t>
            </w:r>
            <w:r>
              <w:rPr>
                <w:color w:val="000000"/>
                <w:sz w:val="16"/>
                <w:szCs w:val="16"/>
              </w:rPr>
              <w:t>Giemsa staining</w:t>
            </w:r>
            <w:r w:rsidRPr="00ED3436">
              <w:rPr>
                <w:color w:val="000000"/>
                <w:sz w:val="16"/>
                <w:szCs w:val="16"/>
              </w:rPr>
              <w:t xml:space="preserve"> 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 xml:space="preserve">Lead: </w:t>
            </w:r>
            <w:proofErr w:type="spellStart"/>
            <w:r w:rsidRPr="00ED3436">
              <w:rPr>
                <w:color w:val="000000"/>
                <w:sz w:val="16"/>
                <w:szCs w:val="16"/>
              </w:rPr>
              <w:t>Ketaki</w:t>
            </w:r>
            <w:proofErr w:type="spellEnd"/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  <w:r w:rsidRPr="00ED3436">
              <w:rPr>
                <w:bCs/>
                <w:color w:val="000000"/>
                <w:sz w:val="16"/>
                <w:szCs w:val="16"/>
              </w:rPr>
              <w:t>15-Sep-12</w:t>
            </w:r>
          </w:p>
        </w:tc>
        <w:tc>
          <w:tcPr>
            <w:tcW w:w="1096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59" w:type="pct"/>
            <w:shd w:val="clear" w:color="auto" w:fill="FFFF00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9:00 to 10:00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Lecture 11: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Primary cultures and its applications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Lead: Dr Alpana Moghe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10:00 to 11:00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Tea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11:00 to 12:00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gridSpan w:val="3"/>
            <w:shd w:val="clear" w:color="auto" w:fill="4F81BD" w:themeFill="accent1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Batch1,2,3</w:t>
            </w:r>
          </w:p>
          <w:p w:rsidR="00404678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ED343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:</w:t>
            </w:r>
            <w:r w:rsidRPr="00ED3436">
              <w:rPr>
                <w:color w:val="000000"/>
                <w:sz w:val="16"/>
                <w:szCs w:val="16"/>
              </w:rPr>
              <w:t>Chick embryo culture</w:t>
            </w:r>
          </w:p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Lead: Dr </w:t>
            </w:r>
            <w:proofErr w:type="spellStart"/>
            <w:r>
              <w:rPr>
                <w:color w:val="000000"/>
                <w:sz w:val="16"/>
                <w:szCs w:val="16"/>
              </w:rPr>
              <w:t>Datar</w:t>
            </w:r>
            <w:proofErr w:type="spellEnd"/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12:00 to 13:00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Lunch break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14:30 to 15:00</w:t>
            </w:r>
          </w:p>
        </w:tc>
        <w:tc>
          <w:tcPr>
            <w:tcW w:w="1096" w:type="pct"/>
            <w:shd w:val="clear" w:color="auto" w:fill="4F81BD" w:themeFill="accent1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Growth curve construction and analysis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  <w:tr w:rsidR="00404678" w:rsidRPr="00ED3436" w:rsidTr="00404678">
        <w:trPr>
          <w:trHeight w:val="20"/>
        </w:trPr>
        <w:tc>
          <w:tcPr>
            <w:tcW w:w="486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15:00 to 15:30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  <w:r w:rsidRPr="00ED3436">
              <w:rPr>
                <w:color w:val="000000"/>
                <w:sz w:val="16"/>
                <w:szCs w:val="16"/>
              </w:rPr>
              <w:t>Feedback and certificate distribution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404678" w:rsidRPr="00ED3436" w:rsidRDefault="00404678" w:rsidP="0035686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E734F" w:rsidRDefault="009E734F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480"/>
        <w:gridCol w:w="7110"/>
      </w:tblGrid>
      <w:tr w:rsidR="00367C68" w:rsidRPr="003225D5" w:rsidTr="00DD286C">
        <w:trPr>
          <w:trHeight w:val="288"/>
        </w:trPr>
        <w:tc>
          <w:tcPr>
            <w:tcW w:w="9590" w:type="dxa"/>
            <w:gridSpan w:val="2"/>
            <w:shd w:val="clear" w:color="auto" w:fill="548DD4" w:themeFill="text2" w:themeFillTint="99"/>
            <w:vAlign w:val="center"/>
          </w:tcPr>
          <w:p w:rsidR="00367C68" w:rsidRPr="003225D5" w:rsidRDefault="00367C68" w:rsidP="00DD28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Director</w:t>
            </w:r>
          </w:p>
        </w:tc>
      </w:tr>
      <w:tr w:rsidR="00F95070" w:rsidRPr="003225D5" w:rsidTr="00404678">
        <w:trPr>
          <w:trHeight w:val="288"/>
        </w:trPr>
        <w:tc>
          <w:tcPr>
            <w:tcW w:w="2480" w:type="dxa"/>
            <w:shd w:val="clear" w:color="auto" w:fill="auto"/>
            <w:vAlign w:val="center"/>
          </w:tcPr>
          <w:p w:rsidR="00F95070" w:rsidRPr="003225D5" w:rsidRDefault="0045201F" w:rsidP="00DD286C">
            <w:pPr>
              <w:pStyle w:val="NoSpacing"/>
              <w:tabs>
                <w:tab w:val="left" w:pos="165"/>
                <w:tab w:val="left" w:pos="345"/>
                <w:tab w:val="left" w:pos="720"/>
              </w:tabs>
              <w:rPr>
                <w:sz w:val="24"/>
                <w:szCs w:val="24"/>
              </w:rPr>
            </w:pPr>
            <w:r w:rsidRPr="0045201F">
              <w:rPr>
                <w:noProof/>
                <w:sz w:val="24"/>
                <w:szCs w:val="24"/>
              </w:rPr>
              <w:drawing>
                <wp:inline distT="0" distB="0" distL="0" distR="0">
                  <wp:extent cx="1273629" cy="1371600"/>
                  <wp:effectExtent l="19050" t="0" r="2721" b="0"/>
                  <wp:docPr id="1" name="Picture 1" descr="C:\Documents and Settings\sujaya\My Documents\My Pictures\dr sudha gan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ujaya\My Documents\My Pictures\dr sudha gan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2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F95070" w:rsidRPr="00DC46B9" w:rsidRDefault="00F95070" w:rsidP="00DD286C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DC46B9">
              <w:rPr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Sudha</w:t>
            </w:r>
            <w:proofErr w:type="spellEnd"/>
            <w:r w:rsidRPr="00DC46B9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Gangal</w:t>
            </w:r>
            <w:proofErr w:type="spellEnd"/>
          </w:p>
          <w:p w:rsidR="007C7C64" w:rsidRDefault="007C7C64" w:rsidP="00DD286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Former </w:t>
            </w:r>
            <w:r>
              <w:rPr>
                <w:rFonts w:asciiTheme="minorHAnsi" w:hAnsiTheme="minorHAnsi" w:cs="Arial"/>
                <w:color w:val="0070C0"/>
                <w:sz w:val="24"/>
                <w:szCs w:val="24"/>
              </w:rPr>
              <w:t xml:space="preserve">Research Director, </w:t>
            </w:r>
            <w:proofErr w:type="spellStart"/>
            <w:r w:rsidRPr="007C7C64">
              <w:rPr>
                <w:rFonts w:asciiTheme="minorHAnsi" w:hAnsiTheme="minorHAnsi" w:cs="Arial"/>
                <w:color w:val="0070C0"/>
                <w:sz w:val="24"/>
                <w:szCs w:val="24"/>
              </w:rPr>
              <w:t>Wadia</w:t>
            </w:r>
            <w:proofErr w:type="spellEnd"/>
            <w:r w:rsidRPr="007C7C64">
              <w:rPr>
                <w:rFonts w:asciiTheme="minorHAnsi" w:hAnsiTheme="minorHAnsi" w:cs="Arial"/>
                <w:color w:val="0070C0"/>
                <w:sz w:val="24"/>
                <w:szCs w:val="24"/>
              </w:rPr>
              <w:t xml:space="preserve"> children's Hospital</w:t>
            </w:r>
            <w:r>
              <w:rPr>
                <w:rFonts w:asciiTheme="minorHAnsi" w:hAnsiTheme="minorHAnsi" w:cs="Arial"/>
                <w:color w:val="0070C0"/>
                <w:sz w:val="24"/>
                <w:szCs w:val="24"/>
              </w:rPr>
              <w:t>,</w:t>
            </w:r>
            <w:r w:rsidRPr="007C7C64">
              <w:rPr>
                <w:rFonts w:asciiTheme="minorHAnsi" w:hAnsiTheme="minorHAnsi" w:cs="Arial"/>
                <w:color w:val="0070C0"/>
                <w:sz w:val="24"/>
                <w:szCs w:val="24"/>
              </w:rPr>
              <w:t xml:space="preserve"> Mumbai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95070" w:rsidRPr="003225D5" w:rsidRDefault="007C7C64" w:rsidP="00DD286C">
            <w:pPr>
              <w:pStyle w:val="NoSpacing"/>
              <w:rPr>
                <w:sz w:val="24"/>
                <w:szCs w:val="24"/>
              </w:rPr>
            </w:pPr>
            <w:r w:rsidRPr="007C7C64">
              <w:rPr>
                <w:rFonts w:asciiTheme="minorHAnsi" w:hAnsiTheme="minorHAnsi" w:cs="Arial"/>
                <w:color w:val="0070C0"/>
                <w:sz w:val="24"/>
                <w:szCs w:val="24"/>
              </w:rPr>
              <w:t xml:space="preserve">Former </w:t>
            </w:r>
            <w:r w:rsidRPr="007C7C64">
              <w:rPr>
                <w:rFonts w:asciiTheme="minorHAnsi" w:hAnsiTheme="minorHAnsi"/>
                <w:color w:val="0070C0"/>
                <w:sz w:val="24"/>
                <w:szCs w:val="24"/>
              </w:rPr>
              <w:t>Head, Immunology Division, Cancer Research Institute, Tata Memorial Centre, Mumbai</w:t>
            </w:r>
          </w:p>
        </w:tc>
      </w:tr>
      <w:tr w:rsidR="002E1E3E" w:rsidRPr="003225D5" w:rsidTr="00DD286C">
        <w:trPr>
          <w:trHeight w:val="288"/>
        </w:trPr>
        <w:tc>
          <w:tcPr>
            <w:tcW w:w="9590" w:type="dxa"/>
            <w:gridSpan w:val="2"/>
            <w:shd w:val="clear" w:color="auto" w:fill="548DD4" w:themeFill="text2" w:themeFillTint="99"/>
            <w:vAlign w:val="center"/>
          </w:tcPr>
          <w:p w:rsidR="002E1E3E" w:rsidRPr="003225D5" w:rsidRDefault="00367C68" w:rsidP="00DD28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Faculty</w:t>
            </w:r>
          </w:p>
        </w:tc>
      </w:tr>
      <w:tr w:rsidR="00DC46B9" w:rsidRPr="003225D5" w:rsidTr="00404678">
        <w:trPr>
          <w:trHeight w:val="879"/>
        </w:trPr>
        <w:tc>
          <w:tcPr>
            <w:tcW w:w="2480" w:type="dxa"/>
            <w:shd w:val="clear" w:color="auto" w:fill="auto"/>
            <w:vAlign w:val="center"/>
          </w:tcPr>
          <w:p w:rsidR="00DC46B9" w:rsidRPr="003225D5" w:rsidRDefault="0045201F" w:rsidP="00DD286C">
            <w:pPr>
              <w:pStyle w:val="NoSpacing"/>
              <w:rPr>
                <w:noProof/>
                <w:sz w:val="24"/>
                <w:szCs w:val="24"/>
                <w:lang w:val="en-IN" w:eastAsia="en-IN"/>
              </w:rPr>
            </w:pPr>
            <w:r w:rsidRPr="0045201F">
              <w:rPr>
                <w:noProof/>
                <w:sz w:val="24"/>
                <w:szCs w:val="24"/>
              </w:rPr>
              <w:drawing>
                <wp:inline distT="0" distB="0" distL="0" distR="0">
                  <wp:extent cx="1024247" cy="1371600"/>
                  <wp:effectExtent l="19050" t="0" r="4453" b="0"/>
                  <wp:docPr id="121" name="Picture 121" descr="C:\Documents and Settings\sujaya\My Documents\My Pictures\http___rgitbt.bharatividyapeet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Documents and Settings\sujaya\My Documents\My Pictures\http___rgitbt.bharatividyapeet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47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C46B9" w:rsidRPr="00DC46B9" w:rsidRDefault="00DC46B9" w:rsidP="00DD286C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DC46B9">
              <w:rPr>
                <w:b/>
                <w:color w:val="C00000"/>
                <w:sz w:val="24"/>
                <w:szCs w:val="24"/>
              </w:rPr>
              <w:t>Dr. Alpana Moghe</w:t>
            </w:r>
          </w:p>
          <w:p w:rsidR="007C7C64" w:rsidRPr="007C7C64" w:rsidRDefault="007C7C64" w:rsidP="00DD286C">
            <w:pPr>
              <w:pStyle w:val="NoSpacing"/>
              <w:rPr>
                <w:rFonts w:asciiTheme="minorHAnsi" w:hAnsiTheme="minorHAnsi"/>
                <w:color w:val="0070C0"/>
                <w:sz w:val="24"/>
              </w:rPr>
            </w:pPr>
            <w:r w:rsidRPr="007C7C64">
              <w:rPr>
                <w:rFonts w:asciiTheme="minorHAnsi" w:hAnsiTheme="minorHAnsi"/>
                <w:color w:val="0070C0"/>
                <w:sz w:val="24"/>
              </w:rPr>
              <w:t xml:space="preserve">Associate Professor and HOD, Department of Cell &amp; Molecular Biology </w:t>
            </w:r>
          </w:p>
          <w:p w:rsidR="00DC46B9" w:rsidRPr="003225D5" w:rsidRDefault="007C7C64" w:rsidP="00DD286C">
            <w:pPr>
              <w:pStyle w:val="NoSpacing"/>
              <w:rPr>
                <w:sz w:val="24"/>
                <w:szCs w:val="24"/>
              </w:rPr>
            </w:pPr>
            <w:r w:rsidRPr="007C7C64">
              <w:rPr>
                <w:rFonts w:asciiTheme="minorHAnsi" w:hAnsiTheme="minorHAnsi"/>
                <w:color w:val="0070C0"/>
                <w:sz w:val="24"/>
              </w:rPr>
              <w:t>Rajiv Gandhi Institute of  IT and Biotechnology</w:t>
            </w:r>
            <w:r w:rsidR="00BF01C8">
              <w:rPr>
                <w:rFonts w:asciiTheme="minorHAnsi" w:hAnsiTheme="minorHAnsi"/>
                <w:color w:val="0070C0"/>
                <w:sz w:val="24"/>
              </w:rPr>
              <w:t>, Pune</w:t>
            </w:r>
          </w:p>
        </w:tc>
      </w:tr>
      <w:tr w:rsidR="009A30AA" w:rsidRPr="003225D5" w:rsidTr="00404678">
        <w:trPr>
          <w:trHeight w:val="879"/>
        </w:trPr>
        <w:tc>
          <w:tcPr>
            <w:tcW w:w="2480" w:type="dxa"/>
            <w:shd w:val="clear" w:color="auto" w:fill="auto"/>
            <w:vAlign w:val="center"/>
          </w:tcPr>
          <w:p w:rsidR="009A30AA" w:rsidRPr="003225D5" w:rsidRDefault="0045201F" w:rsidP="00DD286C">
            <w:pPr>
              <w:pStyle w:val="NoSpacing"/>
              <w:rPr>
                <w:noProof/>
                <w:sz w:val="24"/>
                <w:szCs w:val="24"/>
                <w:lang w:val="en-IN" w:eastAsia="en-IN"/>
              </w:rPr>
            </w:pPr>
            <w:r w:rsidRPr="0045201F">
              <w:rPr>
                <w:noProof/>
                <w:sz w:val="24"/>
                <w:szCs w:val="24"/>
              </w:rPr>
              <w:drawing>
                <wp:inline distT="0" distB="0" distL="0" distR="0">
                  <wp:extent cx="1287666" cy="1371600"/>
                  <wp:effectExtent l="19050" t="0" r="7734" b="0"/>
                  <wp:docPr id="3" name="Picture 3" descr="C:\Documents and Settings\sujaya\My Documents\My Pictures\Dr Bhis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ujaya\My Documents\My Pictures\Dr Bhis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6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9A30AA" w:rsidRDefault="009A30AA" w:rsidP="009A30AA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Avinash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Bhisey</w:t>
            </w:r>
            <w:proofErr w:type="spellEnd"/>
          </w:p>
          <w:p w:rsidR="009A30AA" w:rsidRPr="00DC46B9" w:rsidRDefault="009A30AA" w:rsidP="009A30AA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70C0"/>
                <w:sz w:val="24"/>
                <w:szCs w:val="24"/>
              </w:rPr>
              <w:t xml:space="preserve">Former </w:t>
            </w:r>
            <w:r w:rsidRPr="009A30AA">
              <w:rPr>
                <w:rFonts w:asciiTheme="minorHAnsi" w:hAnsiTheme="minorHAnsi" w:cs="Arial"/>
                <w:color w:val="0070C0"/>
                <w:sz w:val="24"/>
                <w:szCs w:val="24"/>
              </w:rPr>
              <w:t>Director, Cancer Research Institute (CRI) and Tata Memorial Centre</w:t>
            </w:r>
            <w:r>
              <w:rPr>
                <w:rFonts w:asciiTheme="minorHAnsi" w:hAnsiTheme="minorHAnsi" w:cs="Arial"/>
                <w:color w:val="0070C0"/>
                <w:sz w:val="24"/>
                <w:szCs w:val="24"/>
              </w:rPr>
              <w:t>, Mumbai</w:t>
            </w:r>
          </w:p>
        </w:tc>
      </w:tr>
      <w:tr w:rsidR="00DC46B9" w:rsidRPr="003225D5" w:rsidTr="00404678">
        <w:trPr>
          <w:trHeight w:val="879"/>
        </w:trPr>
        <w:tc>
          <w:tcPr>
            <w:tcW w:w="2480" w:type="dxa"/>
            <w:shd w:val="clear" w:color="auto" w:fill="auto"/>
            <w:vAlign w:val="center"/>
          </w:tcPr>
          <w:p w:rsidR="00DC46B9" w:rsidRPr="003225D5" w:rsidRDefault="0045201F" w:rsidP="00DD286C">
            <w:pPr>
              <w:pStyle w:val="NoSpacing"/>
              <w:rPr>
                <w:noProof/>
                <w:sz w:val="24"/>
                <w:szCs w:val="24"/>
                <w:lang w:val="en-IN" w:eastAsia="en-IN"/>
              </w:rPr>
            </w:pPr>
            <w:r w:rsidRPr="0045201F">
              <w:rPr>
                <w:noProof/>
                <w:sz w:val="24"/>
                <w:szCs w:val="24"/>
              </w:rPr>
              <w:drawing>
                <wp:inline distT="0" distB="0" distL="0" distR="0">
                  <wp:extent cx="1136176" cy="1371600"/>
                  <wp:effectExtent l="19050" t="0" r="6824" b="0"/>
                  <wp:docPr id="15" name="Picture 15" descr="C:\Documents and Settings\sujaya\My Documents\My Pictures\2009063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sujaya\My Documents\My Pictures\2009063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7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C7C64" w:rsidRDefault="00DC46B9" w:rsidP="00DD286C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DC46B9">
              <w:rPr>
                <w:b/>
                <w:color w:val="C00000"/>
                <w:sz w:val="24"/>
                <w:szCs w:val="24"/>
              </w:rPr>
              <w:t xml:space="preserve">Dr. Rajeev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Dhere</w:t>
            </w:r>
            <w:proofErr w:type="spellEnd"/>
          </w:p>
          <w:p w:rsidR="00DC46B9" w:rsidRPr="003225D5" w:rsidRDefault="007C7C64" w:rsidP="00DD286C">
            <w:pPr>
              <w:pStyle w:val="NoSpacing"/>
              <w:rPr>
                <w:sz w:val="24"/>
                <w:szCs w:val="24"/>
              </w:rPr>
            </w:pPr>
            <w:r w:rsidRPr="007C7C64">
              <w:rPr>
                <w:rFonts w:asciiTheme="minorHAnsi" w:hAnsiTheme="minorHAnsi"/>
                <w:color w:val="0070C0"/>
              </w:rPr>
              <w:t xml:space="preserve">Senior Director-Vaccines, </w:t>
            </w:r>
            <w:r w:rsidRPr="007C7C64">
              <w:rPr>
                <w:rFonts w:asciiTheme="minorHAnsi" w:hAnsiTheme="minorHAnsi"/>
                <w:bCs/>
                <w:color w:val="0070C0"/>
              </w:rPr>
              <w:t>Serum Institute of India</w:t>
            </w:r>
            <w:r w:rsidR="00DC46B9" w:rsidRPr="003225D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46B9" w:rsidRPr="003225D5" w:rsidTr="00404678">
        <w:trPr>
          <w:trHeight w:val="879"/>
        </w:trPr>
        <w:tc>
          <w:tcPr>
            <w:tcW w:w="2480" w:type="dxa"/>
            <w:shd w:val="clear" w:color="auto" w:fill="auto"/>
            <w:vAlign w:val="center"/>
          </w:tcPr>
          <w:p w:rsidR="00DC46B9" w:rsidRPr="003225D5" w:rsidRDefault="00D33487" w:rsidP="00DD286C">
            <w:pPr>
              <w:pStyle w:val="NoSpacing"/>
              <w:rPr>
                <w:noProof/>
                <w:sz w:val="24"/>
                <w:szCs w:val="24"/>
                <w:lang w:val="en-IN" w:eastAsia="en-IN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>
                  <wp:extent cx="1136650" cy="1371600"/>
                  <wp:effectExtent l="19050" t="0" r="6350" b="0"/>
                  <wp:docPr id="5" name="Picture 1" descr="C:\Documents and Settings\sujaya\My Documents\My Pictures\DSC_5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ujaya\My Documents\My Pictures\DSC_5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C46B9" w:rsidRPr="00DC46B9" w:rsidRDefault="00DC46B9" w:rsidP="00DD286C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DC46B9">
              <w:rPr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U</w:t>
            </w:r>
            <w:r w:rsidR="00257BC4">
              <w:rPr>
                <w:b/>
                <w:color w:val="C00000"/>
                <w:sz w:val="24"/>
                <w:szCs w:val="24"/>
              </w:rPr>
              <w:t>lhas</w:t>
            </w:r>
            <w:proofErr w:type="spellEnd"/>
            <w:r w:rsidRPr="00DC46B9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Wagh</w:t>
            </w:r>
            <w:proofErr w:type="spellEnd"/>
          </w:p>
          <w:p w:rsidR="00D33487" w:rsidRPr="00C10590" w:rsidRDefault="00D33487" w:rsidP="00FB7CC1">
            <w:pPr>
              <w:pStyle w:val="NoSpacing"/>
              <w:rPr>
                <w:b/>
                <w:color w:val="0000FF"/>
              </w:rPr>
            </w:pPr>
            <w:proofErr w:type="gramStart"/>
            <w:r w:rsidRPr="00FB7CC1">
              <w:rPr>
                <w:color w:val="0070C0"/>
              </w:rPr>
              <w:t>Director  Grade</w:t>
            </w:r>
            <w:proofErr w:type="gramEnd"/>
            <w:r w:rsidRPr="00FB7CC1">
              <w:rPr>
                <w:color w:val="0070C0"/>
              </w:rPr>
              <w:t xml:space="preserve">  Scientist, Research Cadre, I C M R.</w:t>
            </w:r>
            <w:r w:rsidRPr="00C10590">
              <w:rPr>
                <w:b/>
                <w:color w:val="0000FF"/>
              </w:rPr>
              <w:tab/>
            </w:r>
            <w:r w:rsidRPr="00C10590">
              <w:rPr>
                <w:b/>
                <w:color w:val="0000FF"/>
              </w:rPr>
              <w:tab/>
            </w:r>
            <w:r w:rsidRPr="00C10590">
              <w:rPr>
                <w:b/>
                <w:color w:val="0000FF"/>
              </w:rPr>
              <w:tab/>
            </w:r>
          </w:p>
          <w:p w:rsidR="00257BC4" w:rsidRDefault="00257BC4" w:rsidP="00BF01C8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Founder Director, </w:t>
            </w:r>
            <w:r w:rsidRPr="00F4500B">
              <w:rPr>
                <w:color w:val="0070C0"/>
                <w:sz w:val="24"/>
              </w:rPr>
              <w:t>National Centre for Cell Science</w:t>
            </w:r>
            <w:r>
              <w:rPr>
                <w:color w:val="0070C0"/>
                <w:sz w:val="24"/>
              </w:rPr>
              <w:t>, Pune</w:t>
            </w:r>
            <w:r w:rsidRPr="00F4500B">
              <w:rPr>
                <w:rFonts w:cs="Arial"/>
                <w:color w:val="0070C0"/>
                <w:sz w:val="24"/>
              </w:rPr>
              <w:t xml:space="preserve"> </w:t>
            </w:r>
          </w:p>
          <w:p w:rsidR="00DC46B9" w:rsidRPr="003225D5" w:rsidRDefault="00D33487" w:rsidP="00FB7CC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70C0"/>
                <w:sz w:val="24"/>
              </w:rPr>
              <w:t>Founder</w:t>
            </w:r>
            <w:r w:rsidR="0045201F">
              <w:rPr>
                <w:color w:val="0070C0"/>
                <w:sz w:val="24"/>
              </w:rPr>
              <w:t xml:space="preserve"> </w:t>
            </w:r>
            <w:r w:rsidR="00F4500B" w:rsidRPr="00F4500B">
              <w:rPr>
                <w:color w:val="0070C0"/>
                <w:sz w:val="24"/>
              </w:rPr>
              <w:t>Director, I R</w:t>
            </w:r>
            <w:r w:rsidR="00FB7CC1">
              <w:rPr>
                <w:color w:val="0070C0"/>
                <w:sz w:val="24"/>
              </w:rPr>
              <w:t xml:space="preserve"> </w:t>
            </w:r>
            <w:r w:rsidR="00F4500B" w:rsidRPr="00F4500B">
              <w:rPr>
                <w:color w:val="0070C0"/>
                <w:sz w:val="24"/>
              </w:rPr>
              <w:t>S</w:t>
            </w:r>
            <w:r w:rsidR="00FB7CC1">
              <w:rPr>
                <w:color w:val="0070C0"/>
                <w:sz w:val="24"/>
              </w:rPr>
              <w:t xml:space="preserve"> </w:t>
            </w:r>
            <w:r w:rsidR="00BF01C8">
              <w:rPr>
                <w:color w:val="0070C0"/>
                <w:sz w:val="24"/>
              </w:rPr>
              <w:t>H A</w:t>
            </w:r>
            <w:r w:rsidR="00F4500B" w:rsidRPr="00F4500B">
              <w:rPr>
                <w:color w:val="0070C0"/>
                <w:sz w:val="24"/>
              </w:rPr>
              <w:t>,</w:t>
            </w:r>
            <w:r w:rsidR="00BF01C8">
              <w:rPr>
                <w:color w:val="0070C0"/>
                <w:sz w:val="24"/>
              </w:rPr>
              <w:t xml:space="preserve"> </w:t>
            </w:r>
            <w:r w:rsidR="00F4500B">
              <w:rPr>
                <w:color w:val="0070C0"/>
                <w:sz w:val="24"/>
              </w:rPr>
              <w:t>Pune</w:t>
            </w:r>
            <w:r w:rsidR="00DC46B9" w:rsidRPr="003225D5">
              <w:rPr>
                <w:rFonts w:cs="Arial"/>
                <w:color w:val="000000"/>
                <w:sz w:val="24"/>
              </w:rPr>
              <w:t xml:space="preserve"> </w:t>
            </w:r>
          </w:p>
        </w:tc>
      </w:tr>
      <w:tr w:rsidR="00DC46B9" w:rsidRPr="003225D5" w:rsidTr="00404678">
        <w:trPr>
          <w:trHeight w:val="879"/>
        </w:trPr>
        <w:tc>
          <w:tcPr>
            <w:tcW w:w="2480" w:type="dxa"/>
            <w:shd w:val="clear" w:color="auto" w:fill="auto"/>
            <w:vAlign w:val="center"/>
          </w:tcPr>
          <w:p w:rsidR="00DC46B9" w:rsidRPr="003225D5" w:rsidRDefault="0045201F" w:rsidP="00DD286C">
            <w:pPr>
              <w:pStyle w:val="NoSpacing"/>
              <w:rPr>
                <w:noProof/>
                <w:sz w:val="24"/>
                <w:szCs w:val="24"/>
                <w:lang w:val="en-IN" w:eastAsia="en-IN"/>
              </w:rPr>
            </w:pPr>
            <w:r w:rsidRPr="0045201F">
              <w:rPr>
                <w:noProof/>
                <w:sz w:val="24"/>
                <w:szCs w:val="24"/>
              </w:rPr>
              <w:drawing>
                <wp:inline distT="0" distB="0" distL="0" distR="0">
                  <wp:extent cx="1409700" cy="1371600"/>
                  <wp:effectExtent l="19050" t="0" r="0" b="0"/>
                  <wp:docPr id="8" name="Picture 8" descr="C:\Documents and Settings\sujaya\My Documents\My Pictures\Dr Bh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ujaya\My Documents\My Pictures\Dr Bh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C46B9" w:rsidRPr="00DC46B9" w:rsidRDefault="00DC46B9" w:rsidP="00DD286C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DC46B9">
              <w:rPr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Ramesh</w:t>
            </w:r>
            <w:proofErr w:type="spellEnd"/>
            <w:r w:rsidRPr="00DC46B9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Bhonde</w:t>
            </w:r>
            <w:proofErr w:type="spellEnd"/>
          </w:p>
          <w:p w:rsidR="00F4500B" w:rsidRDefault="00BF01C8" w:rsidP="00DD286C">
            <w:pPr>
              <w:pStyle w:val="NoSpacing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bCs/>
                <w:color w:val="0070C0"/>
                <w:sz w:val="24"/>
                <w:szCs w:val="24"/>
              </w:rPr>
              <w:t xml:space="preserve">Former </w:t>
            </w:r>
            <w:r w:rsidR="00F4500B" w:rsidRPr="00F4500B">
              <w:rPr>
                <w:bCs/>
                <w:color w:val="0070C0"/>
                <w:sz w:val="24"/>
                <w:szCs w:val="24"/>
              </w:rPr>
              <w:t xml:space="preserve">Technical Director, </w:t>
            </w:r>
            <w:proofErr w:type="spellStart"/>
            <w:r w:rsidR="00F4500B" w:rsidRPr="00F4500B">
              <w:rPr>
                <w:bCs/>
                <w:color w:val="0070C0"/>
                <w:sz w:val="24"/>
                <w:szCs w:val="24"/>
              </w:rPr>
              <w:t>Stempeutics</w:t>
            </w:r>
            <w:proofErr w:type="spellEnd"/>
            <w:r w:rsidR="00F4500B" w:rsidRPr="00F4500B">
              <w:rPr>
                <w:bCs/>
                <w:color w:val="0070C0"/>
                <w:sz w:val="24"/>
                <w:szCs w:val="24"/>
              </w:rPr>
              <w:t xml:space="preserve"> Research Pvt. Ltd</w:t>
            </w:r>
            <w:r w:rsidR="00DC46B9" w:rsidRPr="00F4500B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</w:p>
          <w:p w:rsidR="00BF01C8" w:rsidRPr="00BF01C8" w:rsidRDefault="00BF01C8" w:rsidP="00BF01C8">
            <w:pPr>
              <w:pStyle w:val="NoSpacing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BF01C8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 xml:space="preserve">Professor &amp; Dean, </w:t>
            </w:r>
            <w:proofErr w:type="spellStart"/>
            <w:r w:rsidRPr="00BF01C8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>Manipal</w:t>
            </w:r>
            <w:proofErr w:type="spellEnd"/>
            <w:r w:rsidRPr="00BF01C8">
              <w:rPr>
                <w:rFonts w:asciiTheme="minorHAnsi" w:hAnsiTheme="minorHAnsi" w:cs="Arial"/>
                <w:bCs/>
                <w:color w:val="0070C0"/>
                <w:sz w:val="24"/>
                <w:szCs w:val="24"/>
              </w:rPr>
              <w:t xml:space="preserve"> Institute of Regenerative Medicine, Bangalore</w:t>
            </w:r>
          </w:p>
        </w:tc>
      </w:tr>
      <w:tr w:rsidR="00DC46B9" w:rsidRPr="003225D5" w:rsidTr="00404678">
        <w:trPr>
          <w:trHeight w:val="879"/>
        </w:trPr>
        <w:tc>
          <w:tcPr>
            <w:tcW w:w="2480" w:type="dxa"/>
            <w:shd w:val="clear" w:color="auto" w:fill="auto"/>
            <w:vAlign w:val="center"/>
          </w:tcPr>
          <w:p w:rsidR="00DC46B9" w:rsidRPr="003225D5" w:rsidRDefault="0045201F" w:rsidP="00DD286C">
            <w:pPr>
              <w:pStyle w:val="NoSpacing"/>
              <w:rPr>
                <w:noProof/>
                <w:sz w:val="24"/>
                <w:szCs w:val="24"/>
                <w:lang w:val="en-IN" w:eastAsia="en-IN"/>
              </w:rPr>
            </w:pPr>
            <w:r w:rsidRPr="0045201F">
              <w:rPr>
                <w:noProof/>
                <w:sz w:val="24"/>
                <w:szCs w:val="24"/>
              </w:rPr>
              <w:drawing>
                <wp:inline distT="0" distB="0" distL="0" distR="0">
                  <wp:extent cx="1407226" cy="1371600"/>
                  <wp:effectExtent l="19050" t="0" r="2474" b="0"/>
                  <wp:docPr id="4" name="Picture 2" descr="http://www.nccs.res.in/pshast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ccs.res.in/pshast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2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C46B9" w:rsidRPr="00DC46B9" w:rsidRDefault="00DC46B9" w:rsidP="00DD286C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DC46B9">
              <w:rPr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Padma</w:t>
            </w:r>
            <w:proofErr w:type="spellEnd"/>
            <w:r w:rsidRPr="00DC46B9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46B9">
              <w:rPr>
                <w:b/>
                <w:color w:val="C00000"/>
                <w:sz w:val="24"/>
                <w:szCs w:val="24"/>
              </w:rPr>
              <w:t>Shastry</w:t>
            </w:r>
            <w:proofErr w:type="spellEnd"/>
          </w:p>
          <w:p w:rsidR="00A06153" w:rsidRPr="00F4500B" w:rsidRDefault="00F4500B" w:rsidP="00DD286C">
            <w:pPr>
              <w:pStyle w:val="NoSpacing"/>
              <w:rPr>
                <w:color w:val="0070C0"/>
                <w:sz w:val="24"/>
                <w:szCs w:val="24"/>
              </w:rPr>
            </w:pPr>
            <w:r w:rsidRPr="00F4500B">
              <w:rPr>
                <w:color w:val="0070C0"/>
                <w:sz w:val="24"/>
                <w:szCs w:val="24"/>
              </w:rPr>
              <w:t>Scientist 'G', National Centre for Cell Science</w:t>
            </w:r>
            <w:r w:rsidR="00BF01C8">
              <w:rPr>
                <w:color w:val="0070C0"/>
                <w:sz w:val="24"/>
                <w:szCs w:val="24"/>
              </w:rPr>
              <w:t>, Pune</w:t>
            </w:r>
            <w:r w:rsidR="00DC46B9" w:rsidRPr="00F4500B">
              <w:rPr>
                <w:rFonts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D33487" w:rsidRPr="003225D5" w:rsidTr="00404678">
        <w:trPr>
          <w:trHeight w:val="879"/>
        </w:trPr>
        <w:tc>
          <w:tcPr>
            <w:tcW w:w="2480" w:type="dxa"/>
            <w:shd w:val="clear" w:color="auto" w:fill="auto"/>
            <w:vAlign w:val="center"/>
          </w:tcPr>
          <w:p w:rsidR="00D33487" w:rsidRPr="0045201F" w:rsidRDefault="005A1A8C" w:rsidP="00DD286C">
            <w:pPr>
              <w:pStyle w:val="NoSpacing"/>
              <w:rPr>
                <w:noProof/>
                <w:sz w:val="24"/>
                <w:szCs w:val="24"/>
              </w:rPr>
            </w:pPr>
            <w:r w:rsidRPr="005A1A8C"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13716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33487" w:rsidRPr="00DC46B9" w:rsidRDefault="00D33487" w:rsidP="00D33487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Savita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Datar</w:t>
            </w:r>
            <w:proofErr w:type="spellEnd"/>
          </w:p>
          <w:p w:rsidR="00D33487" w:rsidRPr="00DC46B9" w:rsidRDefault="005A1A8C" w:rsidP="00D33487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5A1A8C">
              <w:rPr>
                <w:rFonts w:asciiTheme="minorHAnsi" w:hAnsiTheme="minorHAnsi"/>
                <w:color w:val="0070C0"/>
                <w:sz w:val="24"/>
                <w:szCs w:val="24"/>
              </w:rPr>
              <w:t>Associate Professor and Head, Department of Zoology, S. P. College,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D33487">
              <w:rPr>
                <w:color w:val="0070C0"/>
                <w:sz w:val="24"/>
                <w:szCs w:val="24"/>
              </w:rPr>
              <w:t>Pune</w:t>
            </w:r>
          </w:p>
        </w:tc>
      </w:tr>
    </w:tbl>
    <w:p w:rsidR="000562A3" w:rsidRDefault="000562A3" w:rsidP="00472A01">
      <w:pPr>
        <w:rPr>
          <w:sz w:val="24"/>
        </w:rPr>
      </w:pPr>
    </w:p>
    <w:p w:rsidR="00DD286C" w:rsidRDefault="00DD286C" w:rsidP="00472A01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F1AAA" w:rsidRPr="003225D5" w:rsidTr="000562A3">
        <w:tc>
          <w:tcPr>
            <w:tcW w:w="9576" w:type="dxa"/>
            <w:shd w:val="clear" w:color="auto" w:fill="548DD4" w:themeFill="text2" w:themeFillTint="99"/>
          </w:tcPr>
          <w:p w:rsidR="001F1AAA" w:rsidRPr="003225D5" w:rsidRDefault="001F1AAA" w:rsidP="00424654">
            <w:pPr>
              <w:rPr>
                <w:sz w:val="24"/>
              </w:rPr>
            </w:pPr>
            <w:r w:rsidRPr="003225D5">
              <w:rPr>
                <w:sz w:val="24"/>
              </w:rPr>
              <w:t>About the organizers</w:t>
            </w:r>
          </w:p>
        </w:tc>
      </w:tr>
      <w:tr w:rsidR="001F1AAA" w:rsidRPr="003225D5" w:rsidTr="000562A3">
        <w:tc>
          <w:tcPr>
            <w:tcW w:w="9576" w:type="dxa"/>
          </w:tcPr>
          <w:p w:rsidR="001F1AAA" w:rsidRPr="003225D5" w:rsidRDefault="001F1AAA" w:rsidP="00C2508F">
            <w:pPr>
              <w:rPr>
                <w:sz w:val="24"/>
              </w:rPr>
            </w:pPr>
            <w:r w:rsidRPr="003225D5">
              <w:rPr>
                <w:sz w:val="24"/>
              </w:rPr>
              <w:t xml:space="preserve">Entrepreneurship Development Center (Venture Center) – a CSIR initiative – is a Section 25 company hosted by the National Chemical Laboratory, Pune. Venture Center strives to nucleate and nurture technology and knowledge-based enterprises by leveraging the scientific and engineering competencies of the institutions in the Pune region in India. The Venture Center is a technology business incubator supported by the Department of Science &amp; Technology’s National Science &amp; Technology Entrepreneurship Development Board (DST-NSTEDB). Venture Center’s focuses on technology enterprises offering products and services exploiting scientific expertise in the areas of materials, chemicals and biological sciences &amp; engineering. For more information, visit </w:t>
            </w:r>
            <w:hyperlink r:id="rId17" w:history="1">
              <w:r w:rsidRPr="003225D5">
                <w:rPr>
                  <w:rStyle w:val="Hyperlink"/>
                  <w:color w:val="auto"/>
                  <w:sz w:val="24"/>
                  <w:u w:val="none"/>
                </w:rPr>
                <w:t>http://www.venturecenter.co.in</w:t>
              </w:r>
            </w:hyperlink>
          </w:p>
        </w:tc>
      </w:tr>
    </w:tbl>
    <w:p w:rsidR="001F1AAA" w:rsidRPr="005E4F03" w:rsidRDefault="001F1AAA" w:rsidP="005E4F03">
      <w:pPr>
        <w:tabs>
          <w:tab w:val="left" w:pos="2085"/>
        </w:tabs>
        <w:rPr>
          <w:sz w:val="24"/>
        </w:rPr>
      </w:pPr>
    </w:p>
    <w:sectPr w:rsidR="001F1AAA" w:rsidRPr="005E4F03" w:rsidSect="00C96EB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87" w:rsidRPr="006C676C" w:rsidRDefault="00D33487" w:rsidP="00344746">
      <w:pPr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D33487" w:rsidRPr="006C676C" w:rsidRDefault="00D33487" w:rsidP="00344746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ta Medium">
    <w:altName w:val="Me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87" w:rsidRPr="006C676C" w:rsidRDefault="00D33487" w:rsidP="00344746">
      <w:pPr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D33487" w:rsidRPr="006C676C" w:rsidRDefault="00D33487" w:rsidP="00344746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87" w:rsidRPr="007E46F8" w:rsidRDefault="00D33487" w:rsidP="00E972E1">
    <w:pPr>
      <w:pStyle w:val="Header"/>
      <w:tabs>
        <w:tab w:val="clear" w:pos="9360"/>
      </w:tabs>
      <w:rPr>
        <w:rFonts w:ascii="Verdana" w:hAnsi="Verdana"/>
        <w:sz w:val="22"/>
        <w:szCs w:val="22"/>
      </w:rPr>
    </w:pPr>
    <w:r w:rsidRPr="001458B4">
      <w:rPr>
        <w:rFonts w:ascii="Verdana" w:hAnsi="Verdana"/>
        <w:sz w:val="20"/>
        <w:szCs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4"/>
      <w:gridCol w:w="4752"/>
    </w:tblGrid>
    <w:tr w:rsidR="00D33487" w:rsidTr="008848A0">
      <w:tc>
        <w:tcPr>
          <w:tcW w:w="4968" w:type="dxa"/>
        </w:tcPr>
        <w:p w:rsidR="00D33487" w:rsidRDefault="00D33487" w:rsidP="00E972E1">
          <w:pPr>
            <w:pStyle w:val="Header"/>
            <w:tabs>
              <w:tab w:val="clear" w:pos="9360"/>
            </w:tabs>
            <w:rPr>
              <w:rFonts w:ascii="Verdana" w:hAnsi="Verdana"/>
              <w:sz w:val="22"/>
              <w:szCs w:val="22"/>
            </w:rPr>
          </w:pPr>
        </w:p>
        <w:p w:rsidR="00D33487" w:rsidRDefault="00D33487" w:rsidP="00E972E1">
          <w:pPr>
            <w:pStyle w:val="Header"/>
            <w:tabs>
              <w:tab w:val="clear" w:pos="9360"/>
            </w:tabs>
            <w:rPr>
              <w:rFonts w:ascii="Verdana" w:hAnsi="Verdana"/>
              <w:sz w:val="22"/>
              <w:szCs w:val="22"/>
            </w:rPr>
          </w:pPr>
        </w:p>
        <w:p w:rsidR="00D33487" w:rsidRDefault="00D33487" w:rsidP="00E972E1">
          <w:pPr>
            <w:pStyle w:val="Header"/>
            <w:tabs>
              <w:tab w:val="clear" w:pos="9360"/>
            </w:tabs>
            <w:rPr>
              <w:rFonts w:ascii="Verdana" w:hAnsi="Verdana"/>
              <w:sz w:val="22"/>
              <w:szCs w:val="22"/>
            </w:rPr>
          </w:pPr>
        </w:p>
        <w:p w:rsidR="00D33487" w:rsidRDefault="00D33487" w:rsidP="00E972E1">
          <w:pPr>
            <w:pStyle w:val="Header"/>
            <w:tabs>
              <w:tab w:val="clear" w:pos="9360"/>
            </w:tabs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-441960</wp:posOffset>
                </wp:positionV>
                <wp:extent cx="2522220" cy="688340"/>
                <wp:effectExtent l="19050" t="0" r="0" b="0"/>
                <wp:wrapTight wrapText="bothSides">
                  <wp:wrapPolygon edited="0">
                    <wp:start x="-163" y="0"/>
                    <wp:lineTo x="-163" y="20923"/>
                    <wp:lineTo x="21535" y="20923"/>
                    <wp:lineTo x="21535" y="0"/>
                    <wp:lineTo x="-163" y="0"/>
                  </wp:wrapPolygon>
                </wp:wrapTight>
                <wp:docPr id="2" name="Picture 2" descr="VentureCenterD01aR03aP02ZL_m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ntureCenterD01aR03aP02ZL_m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2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8" w:type="dxa"/>
        </w:tcPr>
        <w:p w:rsidR="00D33487" w:rsidRPr="007E46F8" w:rsidRDefault="00D33487" w:rsidP="00963A6C">
          <w:pPr>
            <w:pStyle w:val="Header"/>
            <w:tabs>
              <w:tab w:val="clear" w:pos="9360"/>
            </w:tabs>
            <w:jc w:val="center"/>
            <w:rPr>
              <w:rFonts w:ascii="Verdana" w:hAnsi="Verdana"/>
              <w:sz w:val="22"/>
              <w:szCs w:val="22"/>
            </w:rPr>
          </w:pPr>
          <w:r w:rsidRPr="007E46F8">
            <w:rPr>
              <w:rFonts w:ascii="Verdana" w:hAnsi="Verdana"/>
              <w:sz w:val="22"/>
              <w:szCs w:val="22"/>
            </w:rPr>
            <w:t>Venture Center</w:t>
          </w:r>
        </w:p>
        <w:p w:rsidR="00D33487" w:rsidRPr="007E46F8" w:rsidRDefault="00D33487" w:rsidP="00963A6C">
          <w:pPr>
            <w:pStyle w:val="NoSpacing"/>
            <w:jc w:val="center"/>
            <w:rPr>
              <w:rFonts w:ascii="Verdana" w:hAnsi="Verdana"/>
            </w:rPr>
          </w:pPr>
          <w:r w:rsidRPr="007E46F8">
            <w:rPr>
              <w:rFonts w:ascii="Verdana" w:hAnsi="Verdana"/>
            </w:rPr>
            <w:t>100, NCL Innovation Park</w:t>
          </w:r>
        </w:p>
        <w:p w:rsidR="00D33487" w:rsidRPr="007E46F8" w:rsidRDefault="00D33487" w:rsidP="00963A6C">
          <w:pPr>
            <w:pStyle w:val="NoSpacing"/>
            <w:jc w:val="center"/>
            <w:rPr>
              <w:rFonts w:ascii="Verdana" w:hAnsi="Verdana"/>
            </w:rPr>
          </w:pPr>
          <w:r w:rsidRPr="007E46F8">
            <w:rPr>
              <w:rFonts w:ascii="Verdana" w:hAnsi="Verdana"/>
            </w:rPr>
            <w:t>Dr. Homi Bhabha Road, Pune –411008</w:t>
          </w:r>
        </w:p>
        <w:p w:rsidR="00D33487" w:rsidRPr="00963A6C" w:rsidRDefault="00D33487" w:rsidP="00963A6C">
          <w:pPr>
            <w:pStyle w:val="Header"/>
            <w:tabs>
              <w:tab w:val="clear" w:pos="9360"/>
            </w:tabs>
            <w:jc w:val="center"/>
            <w:rPr>
              <w:rFonts w:ascii="Verdana" w:hAnsi="Verdana"/>
              <w:sz w:val="22"/>
              <w:szCs w:val="22"/>
            </w:rPr>
          </w:pPr>
          <w:r w:rsidRPr="00963A6C">
            <w:rPr>
              <w:rFonts w:ascii="Verdana" w:hAnsi="Verdana"/>
              <w:sz w:val="22"/>
              <w:szCs w:val="22"/>
            </w:rPr>
            <w:t xml:space="preserve">Email: </w:t>
          </w:r>
          <w:hyperlink r:id="rId2" w:tgtFrame="_blank" w:history="1">
            <w:r w:rsidRPr="00963A6C">
              <w:rPr>
                <w:rStyle w:val="Hyperlink"/>
                <w:rFonts w:ascii="Verdana" w:hAnsi="Verdana"/>
                <w:sz w:val="22"/>
                <w:szCs w:val="22"/>
              </w:rPr>
              <w:t>eventsdesk@venturecenter.co.in</w:t>
            </w:r>
          </w:hyperlink>
        </w:p>
        <w:p w:rsidR="00D33487" w:rsidRPr="00AE0A88" w:rsidRDefault="00D33487" w:rsidP="00963A6C">
          <w:pPr>
            <w:jc w:val="center"/>
            <w:rPr>
              <w:rFonts w:ascii="Calibri" w:hAnsi="Calibri" w:cs="Calibri"/>
              <w:sz w:val="24"/>
            </w:rPr>
          </w:pPr>
          <w:r w:rsidRPr="007E46F8">
            <w:rPr>
              <w:rFonts w:ascii="Verdana" w:hAnsi="Verdana"/>
              <w:sz w:val="22"/>
              <w:szCs w:val="22"/>
            </w:rPr>
            <w:t xml:space="preserve">Phone: </w:t>
          </w:r>
          <w:r w:rsidRPr="00963A6C">
            <w:rPr>
              <w:rFonts w:ascii="Verdana" w:hAnsi="Verdana"/>
              <w:sz w:val="22"/>
              <w:szCs w:val="22"/>
            </w:rPr>
            <w:t>+91-</w:t>
          </w:r>
          <w:r w:rsidRPr="00963A6C">
            <w:rPr>
              <w:rFonts w:ascii="Verdana" w:hAnsi="Verdana" w:cs="Calibri"/>
              <w:sz w:val="22"/>
              <w:szCs w:val="22"/>
            </w:rPr>
            <w:t>20250934</w:t>
          </w:r>
        </w:p>
        <w:p w:rsidR="00D33487" w:rsidRDefault="00D33487" w:rsidP="008848A0">
          <w:pPr>
            <w:pStyle w:val="Header"/>
            <w:tabs>
              <w:tab w:val="clear" w:pos="9360"/>
            </w:tabs>
            <w:jc w:val="center"/>
            <w:rPr>
              <w:rFonts w:ascii="Verdana" w:hAnsi="Verdana"/>
              <w:sz w:val="22"/>
              <w:szCs w:val="22"/>
            </w:rPr>
          </w:pPr>
        </w:p>
      </w:tc>
    </w:tr>
  </w:tbl>
  <w:p w:rsidR="00404678" w:rsidRPr="00E972E1" w:rsidRDefault="00404678" w:rsidP="00BE1406">
    <w:pPr>
      <w:pStyle w:val="Header"/>
      <w:tabs>
        <w:tab w:val="clear" w:pos="9360"/>
      </w:tabs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02"/>
    <w:multiLevelType w:val="hybridMultilevel"/>
    <w:tmpl w:val="4F06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D2731"/>
    <w:multiLevelType w:val="hybridMultilevel"/>
    <w:tmpl w:val="55EA6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0CB"/>
    <w:multiLevelType w:val="hybridMultilevel"/>
    <w:tmpl w:val="B5D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32AE"/>
    <w:multiLevelType w:val="hybridMultilevel"/>
    <w:tmpl w:val="D14A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263D"/>
    <w:multiLevelType w:val="hybridMultilevel"/>
    <w:tmpl w:val="DABA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1A22"/>
    <w:multiLevelType w:val="multilevel"/>
    <w:tmpl w:val="28EC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8F0"/>
    <w:multiLevelType w:val="hybridMultilevel"/>
    <w:tmpl w:val="E212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34A65"/>
    <w:multiLevelType w:val="hybridMultilevel"/>
    <w:tmpl w:val="90E4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3177B"/>
    <w:multiLevelType w:val="hybridMultilevel"/>
    <w:tmpl w:val="10E210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D69D9"/>
    <w:multiLevelType w:val="hybridMultilevel"/>
    <w:tmpl w:val="006EFE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A791B"/>
    <w:multiLevelType w:val="hybridMultilevel"/>
    <w:tmpl w:val="A3BE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2D8A"/>
    <w:multiLevelType w:val="hybridMultilevel"/>
    <w:tmpl w:val="A8D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810EA"/>
    <w:multiLevelType w:val="hybridMultilevel"/>
    <w:tmpl w:val="239A12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C800CC"/>
    <w:multiLevelType w:val="hybridMultilevel"/>
    <w:tmpl w:val="780A95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75962"/>
    <w:multiLevelType w:val="hybridMultilevel"/>
    <w:tmpl w:val="94BA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46C65"/>
    <w:multiLevelType w:val="hybridMultilevel"/>
    <w:tmpl w:val="413C0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1442"/>
    <w:multiLevelType w:val="hybridMultilevel"/>
    <w:tmpl w:val="9364F6B2"/>
    <w:lvl w:ilvl="0" w:tplc="2764A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B3CC0"/>
    <w:multiLevelType w:val="multilevel"/>
    <w:tmpl w:val="81AC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D0787"/>
    <w:multiLevelType w:val="hybridMultilevel"/>
    <w:tmpl w:val="E16CA7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C371E2"/>
    <w:multiLevelType w:val="hybridMultilevel"/>
    <w:tmpl w:val="7EE2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B072A"/>
    <w:multiLevelType w:val="hybridMultilevel"/>
    <w:tmpl w:val="ECB47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05E84"/>
    <w:multiLevelType w:val="hybridMultilevel"/>
    <w:tmpl w:val="5EF4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E43BB"/>
    <w:multiLevelType w:val="hybridMultilevel"/>
    <w:tmpl w:val="1A24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21"/>
  </w:num>
  <w:num w:numId="5">
    <w:abstractNumId w:val="0"/>
  </w:num>
  <w:num w:numId="6">
    <w:abstractNumId w:val="6"/>
  </w:num>
  <w:num w:numId="7">
    <w:abstractNumId w:val="15"/>
  </w:num>
  <w:num w:numId="8">
    <w:abstractNumId w:val="19"/>
  </w:num>
  <w:num w:numId="9">
    <w:abstractNumId w:val="22"/>
  </w:num>
  <w:num w:numId="10">
    <w:abstractNumId w:val="1"/>
  </w:num>
  <w:num w:numId="11">
    <w:abstractNumId w:val="18"/>
  </w:num>
  <w:num w:numId="12">
    <w:abstractNumId w:val="13"/>
  </w:num>
  <w:num w:numId="13">
    <w:abstractNumId w:val="9"/>
  </w:num>
  <w:num w:numId="14">
    <w:abstractNumId w:val="8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3"/>
  </w:num>
  <w:num w:numId="20">
    <w:abstractNumId w:val="7"/>
  </w:num>
  <w:num w:numId="21">
    <w:abstractNumId w:val="17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44746"/>
    <w:rsid w:val="000011BE"/>
    <w:rsid w:val="00004433"/>
    <w:rsid w:val="00020BB6"/>
    <w:rsid w:val="00020E99"/>
    <w:rsid w:val="00021166"/>
    <w:rsid w:val="00021A00"/>
    <w:rsid w:val="00023244"/>
    <w:rsid w:val="00034631"/>
    <w:rsid w:val="000401A1"/>
    <w:rsid w:val="000557DC"/>
    <w:rsid w:val="000562A3"/>
    <w:rsid w:val="00065F59"/>
    <w:rsid w:val="00070041"/>
    <w:rsid w:val="00072E3A"/>
    <w:rsid w:val="00092414"/>
    <w:rsid w:val="000940C0"/>
    <w:rsid w:val="0009581A"/>
    <w:rsid w:val="00097155"/>
    <w:rsid w:val="000A40AC"/>
    <w:rsid w:val="000B7134"/>
    <w:rsid w:val="000C2408"/>
    <w:rsid w:val="000C3570"/>
    <w:rsid w:val="000E3A40"/>
    <w:rsid w:val="00102E36"/>
    <w:rsid w:val="00112827"/>
    <w:rsid w:val="0012078E"/>
    <w:rsid w:val="001208B6"/>
    <w:rsid w:val="00122EF2"/>
    <w:rsid w:val="0012311D"/>
    <w:rsid w:val="00133F95"/>
    <w:rsid w:val="001360D1"/>
    <w:rsid w:val="001458B4"/>
    <w:rsid w:val="001458D3"/>
    <w:rsid w:val="0014613D"/>
    <w:rsid w:val="00162194"/>
    <w:rsid w:val="00171C48"/>
    <w:rsid w:val="00175FCB"/>
    <w:rsid w:val="00181D3C"/>
    <w:rsid w:val="001872AF"/>
    <w:rsid w:val="00187C2C"/>
    <w:rsid w:val="0019666F"/>
    <w:rsid w:val="001C5172"/>
    <w:rsid w:val="001D0F74"/>
    <w:rsid w:val="001D460D"/>
    <w:rsid w:val="001D4635"/>
    <w:rsid w:val="001E4892"/>
    <w:rsid w:val="001F0914"/>
    <w:rsid w:val="001F0F0B"/>
    <w:rsid w:val="001F1AAA"/>
    <w:rsid w:val="00225509"/>
    <w:rsid w:val="00241377"/>
    <w:rsid w:val="00254F1B"/>
    <w:rsid w:val="002563FA"/>
    <w:rsid w:val="00257BC4"/>
    <w:rsid w:val="0026772C"/>
    <w:rsid w:val="002773AA"/>
    <w:rsid w:val="0029182D"/>
    <w:rsid w:val="002A14DC"/>
    <w:rsid w:val="002A2300"/>
    <w:rsid w:val="002A6D18"/>
    <w:rsid w:val="002B0634"/>
    <w:rsid w:val="002B4575"/>
    <w:rsid w:val="002C17E9"/>
    <w:rsid w:val="002E1E3E"/>
    <w:rsid w:val="002E5309"/>
    <w:rsid w:val="002E5DBD"/>
    <w:rsid w:val="002E6655"/>
    <w:rsid w:val="002E68E2"/>
    <w:rsid w:val="003067A1"/>
    <w:rsid w:val="003123AD"/>
    <w:rsid w:val="00313965"/>
    <w:rsid w:val="00314B1B"/>
    <w:rsid w:val="003225D5"/>
    <w:rsid w:val="00322C5A"/>
    <w:rsid w:val="003234B0"/>
    <w:rsid w:val="00331283"/>
    <w:rsid w:val="00334F42"/>
    <w:rsid w:val="00341356"/>
    <w:rsid w:val="00344746"/>
    <w:rsid w:val="00353A99"/>
    <w:rsid w:val="00367C68"/>
    <w:rsid w:val="00372374"/>
    <w:rsid w:val="0037729C"/>
    <w:rsid w:val="0038173B"/>
    <w:rsid w:val="00395A16"/>
    <w:rsid w:val="003A7DF6"/>
    <w:rsid w:val="003B1CAC"/>
    <w:rsid w:val="003C1E5C"/>
    <w:rsid w:val="003C26DB"/>
    <w:rsid w:val="003C4AAC"/>
    <w:rsid w:val="003C5BE9"/>
    <w:rsid w:val="003E01D1"/>
    <w:rsid w:val="003E7A1D"/>
    <w:rsid w:val="003F0341"/>
    <w:rsid w:val="00404678"/>
    <w:rsid w:val="00411F9B"/>
    <w:rsid w:val="00413790"/>
    <w:rsid w:val="0042158D"/>
    <w:rsid w:val="00424654"/>
    <w:rsid w:val="0043672B"/>
    <w:rsid w:val="00437307"/>
    <w:rsid w:val="00444637"/>
    <w:rsid w:val="0045201F"/>
    <w:rsid w:val="00464B7C"/>
    <w:rsid w:val="00472A01"/>
    <w:rsid w:val="00476DD9"/>
    <w:rsid w:val="0048116F"/>
    <w:rsid w:val="004947D1"/>
    <w:rsid w:val="004968BF"/>
    <w:rsid w:val="004B42B4"/>
    <w:rsid w:val="004B7FD5"/>
    <w:rsid w:val="004C634A"/>
    <w:rsid w:val="004D08AF"/>
    <w:rsid w:val="004D3535"/>
    <w:rsid w:val="004F1F49"/>
    <w:rsid w:val="004F2AAE"/>
    <w:rsid w:val="00502C28"/>
    <w:rsid w:val="005067AE"/>
    <w:rsid w:val="00507EF7"/>
    <w:rsid w:val="00514DD8"/>
    <w:rsid w:val="005164B6"/>
    <w:rsid w:val="00522AF6"/>
    <w:rsid w:val="005235E3"/>
    <w:rsid w:val="00525606"/>
    <w:rsid w:val="0052602E"/>
    <w:rsid w:val="005320A8"/>
    <w:rsid w:val="005326DD"/>
    <w:rsid w:val="005347B7"/>
    <w:rsid w:val="00543E9F"/>
    <w:rsid w:val="00554182"/>
    <w:rsid w:val="0055608D"/>
    <w:rsid w:val="00556C34"/>
    <w:rsid w:val="00577489"/>
    <w:rsid w:val="00584527"/>
    <w:rsid w:val="005974CB"/>
    <w:rsid w:val="005A1A8C"/>
    <w:rsid w:val="005C4EE6"/>
    <w:rsid w:val="005D76F8"/>
    <w:rsid w:val="005E2AC6"/>
    <w:rsid w:val="005E4F03"/>
    <w:rsid w:val="005E6B17"/>
    <w:rsid w:val="005F0742"/>
    <w:rsid w:val="005F59CC"/>
    <w:rsid w:val="00600E9D"/>
    <w:rsid w:val="00611576"/>
    <w:rsid w:val="00612BA6"/>
    <w:rsid w:val="00614EC7"/>
    <w:rsid w:val="006168E6"/>
    <w:rsid w:val="00616919"/>
    <w:rsid w:val="00621632"/>
    <w:rsid w:val="006243A4"/>
    <w:rsid w:val="0063384B"/>
    <w:rsid w:val="00634F73"/>
    <w:rsid w:val="00637DE1"/>
    <w:rsid w:val="00642281"/>
    <w:rsid w:val="00645F09"/>
    <w:rsid w:val="00646CB9"/>
    <w:rsid w:val="00650736"/>
    <w:rsid w:val="00662711"/>
    <w:rsid w:val="0066330B"/>
    <w:rsid w:val="006645B3"/>
    <w:rsid w:val="00677963"/>
    <w:rsid w:val="006823E6"/>
    <w:rsid w:val="0069521D"/>
    <w:rsid w:val="006B1F36"/>
    <w:rsid w:val="006B73CF"/>
    <w:rsid w:val="006C685F"/>
    <w:rsid w:val="006C7E42"/>
    <w:rsid w:val="006D0AA0"/>
    <w:rsid w:val="006D434C"/>
    <w:rsid w:val="006D61D6"/>
    <w:rsid w:val="006D6DB5"/>
    <w:rsid w:val="006E3CAF"/>
    <w:rsid w:val="006F3C4D"/>
    <w:rsid w:val="006F4698"/>
    <w:rsid w:val="006F5271"/>
    <w:rsid w:val="007100C6"/>
    <w:rsid w:val="00723875"/>
    <w:rsid w:val="00746C39"/>
    <w:rsid w:val="00746CC2"/>
    <w:rsid w:val="00752DB3"/>
    <w:rsid w:val="0076314A"/>
    <w:rsid w:val="0076591B"/>
    <w:rsid w:val="007820DE"/>
    <w:rsid w:val="00785743"/>
    <w:rsid w:val="007B0762"/>
    <w:rsid w:val="007B15CE"/>
    <w:rsid w:val="007B1756"/>
    <w:rsid w:val="007B6302"/>
    <w:rsid w:val="007C2630"/>
    <w:rsid w:val="007C66BD"/>
    <w:rsid w:val="007C7C64"/>
    <w:rsid w:val="007D1834"/>
    <w:rsid w:val="007E2136"/>
    <w:rsid w:val="007E289E"/>
    <w:rsid w:val="007E2D21"/>
    <w:rsid w:val="007E3055"/>
    <w:rsid w:val="007E46F8"/>
    <w:rsid w:val="007E5228"/>
    <w:rsid w:val="007F31BD"/>
    <w:rsid w:val="007F71D3"/>
    <w:rsid w:val="00800CFA"/>
    <w:rsid w:val="00807428"/>
    <w:rsid w:val="00815A27"/>
    <w:rsid w:val="008162D6"/>
    <w:rsid w:val="00816F18"/>
    <w:rsid w:val="00820D1D"/>
    <w:rsid w:val="00821532"/>
    <w:rsid w:val="008227A2"/>
    <w:rsid w:val="00822A7D"/>
    <w:rsid w:val="00830C5F"/>
    <w:rsid w:val="0083432E"/>
    <w:rsid w:val="0084362D"/>
    <w:rsid w:val="00845ABC"/>
    <w:rsid w:val="00857A64"/>
    <w:rsid w:val="00863772"/>
    <w:rsid w:val="00866E10"/>
    <w:rsid w:val="008677B4"/>
    <w:rsid w:val="00870E03"/>
    <w:rsid w:val="008762C9"/>
    <w:rsid w:val="0088142B"/>
    <w:rsid w:val="008848A0"/>
    <w:rsid w:val="008974E4"/>
    <w:rsid w:val="008A1606"/>
    <w:rsid w:val="008B4C71"/>
    <w:rsid w:val="008D2D34"/>
    <w:rsid w:val="008E048F"/>
    <w:rsid w:val="008E0A67"/>
    <w:rsid w:val="008F1C74"/>
    <w:rsid w:val="008F7B41"/>
    <w:rsid w:val="00905670"/>
    <w:rsid w:val="00914070"/>
    <w:rsid w:val="00917C0C"/>
    <w:rsid w:val="009208D5"/>
    <w:rsid w:val="00922AF1"/>
    <w:rsid w:val="009230B1"/>
    <w:rsid w:val="00930612"/>
    <w:rsid w:val="00944911"/>
    <w:rsid w:val="00963A6C"/>
    <w:rsid w:val="00964B6B"/>
    <w:rsid w:val="0096647F"/>
    <w:rsid w:val="00970FA1"/>
    <w:rsid w:val="00971ADF"/>
    <w:rsid w:val="009726F7"/>
    <w:rsid w:val="009730DA"/>
    <w:rsid w:val="009740CC"/>
    <w:rsid w:val="00987290"/>
    <w:rsid w:val="009A30AA"/>
    <w:rsid w:val="009B466D"/>
    <w:rsid w:val="009B5D3B"/>
    <w:rsid w:val="009B73C8"/>
    <w:rsid w:val="009C11BB"/>
    <w:rsid w:val="009D1CE2"/>
    <w:rsid w:val="009D4ECF"/>
    <w:rsid w:val="009D5056"/>
    <w:rsid w:val="009E041E"/>
    <w:rsid w:val="009E734F"/>
    <w:rsid w:val="009F06BE"/>
    <w:rsid w:val="009F2035"/>
    <w:rsid w:val="00A06153"/>
    <w:rsid w:val="00A14071"/>
    <w:rsid w:val="00A14216"/>
    <w:rsid w:val="00A25B99"/>
    <w:rsid w:val="00A3365B"/>
    <w:rsid w:val="00A42DAA"/>
    <w:rsid w:val="00A520DD"/>
    <w:rsid w:val="00A61375"/>
    <w:rsid w:val="00A63718"/>
    <w:rsid w:val="00A65589"/>
    <w:rsid w:val="00A7479A"/>
    <w:rsid w:val="00A96DA3"/>
    <w:rsid w:val="00AA0999"/>
    <w:rsid w:val="00AA7879"/>
    <w:rsid w:val="00AB5ECC"/>
    <w:rsid w:val="00AB7420"/>
    <w:rsid w:val="00AC3BAF"/>
    <w:rsid w:val="00AC51E4"/>
    <w:rsid w:val="00AD1B8B"/>
    <w:rsid w:val="00AE1AC4"/>
    <w:rsid w:val="00AE1F85"/>
    <w:rsid w:val="00AE6864"/>
    <w:rsid w:val="00AF020E"/>
    <w:rsid w:val="00AF09A8"/>
    <w:rsid w:val="00AF5F5B"/>
    <w:rsid w:val="00B15202"/>
    <w:rsid w:val="00B325A2"/>
    <w:rsid w:val="00B36330"/>
    <w:rsid w:val="00B41177"/>
    <w:rsid w:val="00B5462B"/>
    <w:rsid w:val="00B65428"/>
    <w:rsid w:val="00B82580"/>
    <w:rsid w:val="00B83613"/>
    <w:rsid w:val="00B847F3"/>
    <w:rsid w:val="00B85904"/>
    <w:rsid w:val="00B90E91"/>
    <w:rsid w:val="00B920D8"/>
    <w:rsid w:val="00B9224C"/>
    <w:rsid w:val="00B951E6"/>
    <w:rsid w:val="00B952BA"/>
    <w:rsid w:val="00BD0FBF"/>
    <w:rsid w:val="00BE1406"/>
    <w:rsid w:val="00BF01C8"/>
    <w:rsid w:val="00C0279D"/>
    <w:rsid w:val="00C05402"/>
    <w:rsid w:val="00C058CE"/>
    <w:rsid w:val="00C07F87"/>
    <w:rsid w:val="00C1171A"/>
    <w:rsid w:val="00C15CB7"/>
    <w:rsid w:val="00C229F4"/>
    <w:rsid w:val="00C23307"/>
    <w:rsid w:val="00C2339C"/>
    <w:rsid w:val="00C24CB2"/>
    <w:rsid w:val="00C2508F"/>
    <w:rsid w:val="00C2600F"/>
    <w:rsid w:val="00C26B3B"/>
    <w:rsid w:val="00C33DC7"/>
    <w:rsid w:val="00C46151"/>
    <w:rsid w:val="00C50EA6"/>
    <w:rsid w:val="00C56175"/>
    <w:rsid w:val="00C603CE"/>
    <w:rsid w:val="00C62231"/>
    <w:rsid w:val="00C6351C"/>
    <w:rsid w:val="00C65044"/>
    <w:rsid w:val="00C7074A"/>
    <w:rsid w:val="00C77207"/>
    <w:rsid w:val="00C8585C"/>
    <w:rsid w:val="00C862F7"/>
    <w:rsid w:val="00C94038"/>
    <w:rsid w:val="00C96EB0"/>
    <w:rsid w:val="00CB1016"/>
    <w:rsid w:val="00CB7105"/>
    <w:rsid w:val="00CB7DDB"/>
    <w:rsid w:val="00CC1065"/>
    <w:rsid w:val="00CC4946"/>
    <w:rsid w:val="00CC582E"/>
    <w:rsid w:val="00CD1960"/>
    <w:rsid w:val="00CD6AB4"/>
    <w:rsid w:val="00CE121B"/>
    <w:rsid w:val="00D018CA"/>
    <w:rsid w:val="00D03968"/>
    <w:rsid w:val="00D055DC"/>
    <w:rsid w:val="00D20BA1"/>
    <w:rsid w:val="00D23CFB"/>
    <w:rsid w:val="00D31814"/>
    <w:rsid w:val="00D33487"/>
    <w:rsid w:val="00D44564"/>
    <w:rsid w:val="00D4650F"/>
    <w:rsid w:val="00D521C7"/>
    <w:rsid w:val="00D6052B"/>
    <w:rsid w:val="00D60D9A"/>
    <w:rsid w:val="00D732E7"/>
    <w:rsid w:val="00D74490"/>
    <w:rsid w:val="00D876E9"/>
    <w:rsid w:val="00D91CC7"/>
    <w:rsid w:val="00D9224E"/>
    <w:rsid w:val="00D95761"/>
    <w:rsid w:val="00D96FAF"/>
    <w:rsid w:val="00DB31F2"/>
    <w:rsid w:val="00DC017D"/>
    <w:rsid w:val="00DC1883"/>
    <w:rsid w:val="00DC46B9"/>
    <w:rsid w:val="00DC7D5F"/>
    <w:rsid w:val="00DD286C"/>
    <w:rsid w:val="00DD4C1B"/>
    <w:rsid w:val="00DE018C"/>
    <w:rsid w:val="00DF2118"/>
    <w:rsid w:val="00DF22A8"/>
    <w:rsid w:val="00DF280E"/>
    <w:rsid w:val="00DF63FF"/>
    <w:rsid w:val="00DF7940"/>
    <w:rsid w:val="00E158AC"/>
    <w:rsid w:val="00E15DC6"/>
    <w:rsid w:val="00E16E52"/>
    <w:rsid w:val="00E174F6"/>
    <w:rsid w:val="00E235AC"/>
    <w:rsid w:val="00E36F51"/>
    <w:rsid w:val="00E43A50"/>
    <w:rsid w:val="00E46B7B"/>
    <w:rsid w:val="00E573A2"/>
    <w:rsid w:val="00E616C3"/>
    <w:rsid w:val="00E6724E"/>
    <w:rsid w:val="00E71344"/>
    <w:rsid w:val="00E74834"/>
    <w:rsid w:val="00E82EDC"/>
    <w:rsid w:val="00E9057C"/>
    <w:rsid w:val="00E92153"/>
    <w:rsid w:val="00E972E1"/>
    <w:rsid w:val="00EA7697"/>
    <w:rsid w:val="00EB008D"/>
    <w:rsid w:val="00EB1D5B"/>
    <w:rsid w:val="00EC3F0D"/>
    <w:rsid w:val="00ED196D"/>
    <w:rsid w:val="00ED2932"/>
    <w:rsid w:val="00ED362F"/>
    <w:rsid w:val="00ED7781"/>
    <w:rsid w:val="00EE09B7"/>
    <w:rsid w:val="00EE10A7"/>
    <w:rsid w:val="00EE1904"/>
    <w:rsid w:val="00EF544A"/>
    <w:rsid w:val="00F00EDD"/>
    <w:rsid w:val="00F03C01"/>
    <w:rsid w:val="00F03D1E"/>
    <w:rsid w:val="00F06FE4"/>
    <w:rsid w:val="00F14F77"/>
    <w:rsid w:val="00F15804"/>
    <w:rsid w:val="00F23876"/>
    <w:rsid w:val="00F24BA1"/>
    <w:rsid w:val="00F275E2"/>
    <w:rsid w:val="00F321D6"/>
    <w:rsid w:val="00F346A1"/>
    <w:rsid w:val="00F4121D"/>
    <w:rsid w:val="00F4500B"/>
    <w:rsid w:val="00F61D49"/>
    <w:rsid w:val="00F62A83"/>
    <w:rsid w:val="00F67293"/>
    <w:rsid w:val="00F7525C"/>
    <w:rsid w:val="00F7533B"/>
    <w:rsid w:val="00F7571C"/>
    <w:rsid w:val="00F87AF1"/>
    <w:rsid w:val="00F95070"/>
    <w:rsid w:val="00FA3E2F"/>
    <w:rsid w:val="00FA410E"/>
    <w:rsid w:val="00FA751C"/>
    <w:rsid w:val="00FB3F2C"/>
    <w:rsid w:val="00FB7CC1"/>
    <w:rsid w:val="00FC7D5A"/>
    <w:rsid w:val="00FD3398"/>
    <w:rsid w:val="00FE02D9"/>
    <w:rsid w:val="00FE4F13"/>
    <w:rsid w:val="00FE5049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46"/>
  </w:style>
  <w:style w:type="paragraph" w:styleId="Footer">
    <w:name w:val="footer"/>
    <w:basedOn w:val="Normal"/>
    <w:link w:val="FooterChar"/>
    <w:uiPriority w:val="99"/>
    <w:unhideWhenUsed/>
    <w:rsid w:val="00344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46"/>
  </w:style>
  <w:style w:type="paragraph" w:customStyle="1" w:styleId="Style">
    <w:name w:val="Style"/>
    <w:rsid w:val="00E972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</w:rPr>
  </w:style>
  <w:style w:type="paragraph" w:customStyle="1" w:styleId="Pa2">
    <w:name w:val="Pa2"/>
    <w:basedOn w:val="Normal"/>
    <w:next w:val="Normal"/>
    <w:uiPriority w:val="99"/>
    <w:rsid w:val="00E972E1"/>
    <w:pPr>
      <w:autoSpaceDE w:val="0"/>
      <w:autoSpaceDN w:val="0"/>
      <w:adjustRightInd w:val="0"/>
      <w:spacing w:line="181" w:lineRule="atLeast"/>
    </w:pPr>
    <w:rPr>
      <w:rFonts w:ascii="Meta Medium" w:eastAsia="Calibri" w:hAnsi="Meta Medium" w:cs="Times New Roman"/>
      <w:sz w:val="24"/>
    </w:rPr>
  </w:style>
  <w:style w:type="paragraph" w:styleId="NoSpacing">
    <w:name w:val="No Spacing"/>
    <w:uiPriority w:val="1"/>
    <w:qFormat/>
    <w:rsid w:val="00E972E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972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43E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543E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A6371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D0F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120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st1">
    <w:name w:val="st1"/>
    <w:basedOn w:val="DefaultParagraphFont"/>
    <w:rsid w:val="001208B6"/>
  </w:style>
  <w:style w:type="paragraph" w:styleId="Title">
    <w:name w:val="Title"/>
    <w:basedOn w:val="Normal"/>
    <w:link w:val="TitleChar"/>
    <w:qFormat/>
    <w:rsid w:val="00CD6AB4"/>
    <w:pPr>
      <w:autoSpaceDE w:val="0"/>
      <w:autoSpaceDN w:val="0"/>
      <w:adjustRightInd w:val="0"/>
      <w:spacing w:line="36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D6AB4"/>
    <w:rPr>
      <w:rFonts w:ascii="Verdana" w:eastAsia="Times New Roman" w:hAnsi="Verdana" w:cs="Times New Roman"/>
      <w:b/>
      <w:bCs/>
      <w:color w:val="000000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CD6AB4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D6AB4"/>
    <w:rPr>
      <w:rFonts w:ascii="Times New Roman" w:eastAsia="Times New Roman" w:hAnsi="Times New Roman" w:cs="Times New Roman"/>
      <w:b/>
      <w:bCs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463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D0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8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desk@venturecenter.co.in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venturecenter.co.i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desk@venturecenter.co.in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C44F-CB26-47F0-A0EF-C76AE02E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1426</Words>
  <Characters>8103</Characters>
  <Application>Microsoft Office Word</Application>
  <DocSecurity>0</DocSecurity>
  <Lines>900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sujaya</dc:creator>
  <cp:keywords/>
  <dc:description/>
  <cp:lastModifiedBy>sujaya</cp:lastModifiedBy>
  <cp:revision>6</cp:revision>
  <cp:lastPrinted>2012-02-23T11:51:00Z</cp:lastPrinted>
  <dcterms:created xsi:type="dcterms:W3CDTF">2012-08-10T11:39:00Z</dcterms:created>
  <dcterms:modified xsi:type="dcterms:W3CDTF">2012-09-07T11:43:00Z</dcterms:modified>
</cp:coreProperties>
</file>